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E622" w14:textId="765BBE6F" w:rsidR="00260AD5" w:rsidRPr="007B02AC" w:rsidRDefault="00260AD5" w:rsidP="007378A8">
      <w:pPr>
        <w:spacing w:after="0" w:line="491" w:lineRule="exact"/>
        <w:ind w:right="55"/>
        <w:jc w:val="center"/>
        <w:rPr>
          <w:rFonts w:ascii="標楷體" w:eastAsia="標楷體" w:hAnsi="標楷體" w:cs="Times New Roman"/>
          <w:b/>
          <w:sz w:val="40"/>
          <w:szCs w:val="40"/>
          <w:lang w:eastAsia="zh-TW"/>
        </w:rPr>
      </w:pPr>
      <w:r w:rsidRPr="007B02AC">
        <w:rPr>
          <w:rFonts w:ascii="標楷體" w:eastAsia="標楷體" w:hAnsi="標楷體" w:cs="Times New Roman"/>
          <w:b/>
          <w:position w:val="-2"/>
          <w:sz w:val="40"/>
          <w:szCs w:val="40"/>
          <w:lang w:eastAsia="zh-TW"/>
        </w:rPr>
        <w:t>租期限制</w:t>
      </w:r>
      <w:r w:rsidRPr="007B02AC">
        <w:rPr>
          <w:rFonts w:ascii="標楷體" w:eastAsia="標楷體" w:hAnsi="標楷體" w:cs="Times New Roman" w:hint="eastAsia"/>
          <w:b/>
          <w:position w:val="-2"/>
          <w:sz w:val="40"/>
          <w:szCs w:val="40"/>
          <w:lang w:eastAsia="zh-TW"/>
        </w:rPr>
        <w:t>切</w:t>
      </w:r>
      <w:r w:rsidRPr="007B02AC">
        <w:rPr>
          <w:rFonts w:ascii="標楷體" w:eastAsia="標楷體" w:hAnsi="標楷體" w:cs="Times New Roman"/>
          <w:b/>
          <w:spacing w:val="-2"/>
          <w:position w:val="-2"/>
          <w:sz w:val="40"/>
          <w:szCs w:val="40"/>
          <w:lang w:eastAsia="zh-TW"/>
        </w:rPr>
        <w:t>結</w:t>
      </w:r>
      <w:r w:rsidRPr="007B02AC">
        <w:rPr>
          <w:rFonts w:ascii="標楷體" w:eastAsia="標楷體" w:hAnsi="標楷體" w:cs="Times New Roman"/>
          <w:b/>
          <w:position w:val="-2"/>
          <w:sz w:val="40"/>
          <w:szCs w:val="40"/>
          <w:lang w:eastAsia="zh-TW"/>
        </w:rPr>
        <w:t>書</w:t>
      </w:r>
    </w:p>
    <w:p w14:paraId="1D87758E" w14:textId="1053F560" w:rsidR="00260AD5" w:rsidRPr="007B02AC" w:rsidRDefault="00260AD5" w:rsidP="00260AD5">
      <w:pPr>
        <w:spacing w:after="0" w:line="200" w:lineRule="exac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14:paraId="70B57BD6" w14:textId="77777777" w:rsidR="00260AD5" w:rsidRPr="007B02AC" w:rsidRDefault="00260AD5" w:rsidP="00260AD5">
      <w:pPr>
        <w:spacing w:before="10" w:after="0" w:line="220" w:lineRule="exact"/>
        <w:rPr>
          <w:rFonts w:ascii="標楷體" w:eastAsia="標楷體" w:hAnsi="標楷體" w:cs="Times New Roman"/>
          <w:lang w:eastAsia="zh-TW"/>
        </w:rPr>
      </w:pPr>
    </w:p>
    <w:p w14:paraId="1399D1C4" w14:textId="6B4D976D" w:rsidR="003A61FB" w:rsidRPr="00023825" w:rsidRDefault="003A61FB" w:rsidP="004B3328">
      <w:pPr>
        <w:pStyle w:val="a7"/>
        <w:numPr>
          <w:ilvl w:val="0"/>
          <w:numId w:val="1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同意訂定租賃契約後，於租期開始1個月內完成進</w:t>
      </w:r>
      <w:r w:rsidR="00885846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住</w:t>
      </w:r>
      <w:proofErr w:type="gramStart"/>
      <w:r w:rsidR="005363E7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（</w:t>
      </w:r>
      <w:proofErr w:type="gramEnd"/>
      <w:r w:rsidR="004B3328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如有特殊情形與國家住宅及都市更新中心</w:t>
      </w:r>
      <w:proofErr w:type="gramStart"/>
      <w:r w:rsidR="00C76C5D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（</w:t>
      </w:r>
      <w:proofErr w:type="gramEnd"/>
      <w:r w:rsidR="004B3328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籌備處</w:t>
      </w:r>
      <w:proofErr w:type="gramStart"/>
      <w:r w:rsidR="00C76C5D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）</w:t>
      </w:r>
      <w:proofErr w:type="gramEnd"/>
      <w:r w:rsidR="00C34953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（以下簡稱</w:t>
      </w:r>
      <w:r w:rsidR="003727AD">
        <w:rPr>
          <w:rFonts w:ascii="標楷體" w:eastAsia="標楷體" w:hAnsi="標楷體" w:cs="Times New Roman" w:hint="eastAsia"/>
          <w:sz w:val="28"/>
          <w:szCs w:val="28"/>
          <w:lang w:eastAsia="zh-TW"/>
        </w:rPr>
        <w:t>住都</w:t>
      </w:r>
      <w:r w:rsidR="00C34953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中心）</w:t>
      </w:r>
      <w:r w:rsidR="004B3328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另案協商</w:t>
      </w:r>
      <w:proofErr w:type="gramStart"/>
      <w:r w:rsidR="005363E7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）</w:t>
      </w:r>
      <w:proofErr w:type="gramEnd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  <w:r w:rsidR="00F01B57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如未於一個月內進住</w:t>
      </w:r>
      <w:r w:rsidR="00CF49C6">
        <w:rPr>
          <w:rFonts w:ascii="標楷體" w:eastAsia="標楷體" w:hAnsi="標楷體" w:cs="Times New Roman" w:hint="eastAsia"/>
          <w:sz w:val="28"/>
          <w:szCs w:val="28"/>
          <w:lang w:eastAsia="zh-TW"/>
        </w:rPr>
        <w:t>或租賃期間經該社區物業管理人員發現實際未居住於房屋</w:t>
      </w:r>
      <w:r w:rsidR="00F229FF">
        <w:rPr>
          <w:rFonts w:ascii="標楷體" w:eastAsia="標楷體" w:hAnsi="標楷體" w:cs="Times New Roman" w:hint="eastAsia"/>
          <w:sz w:val="28"/>
          <w:szCs w:val="28"/>
          <w:lang w:eastAsia="zh-TW"/>
        </w:rPr>
        <w:t>，</w:t>
      </w:r>
      <w:r w:rsidR="00CF49C6">
        <w:rPr>
          <w:rFonts w:ascii="標楷體" w:eastAsia="標楷體" w:hAnsi="標楷體" w:cs="Times New Roman" w:hint="eastAsia"/>
          <w:sz w:val="28"/>
          <w:szCs w:val="28"/>
          <w:lang w:eastAsia="zh-TW"/>
        </w:rPr>
        <w:t>經</w:t>
      </w:r>
      <w:r w:rsidR="00FE3AD4">
        <w:rPr>
          <w:rFonts w:ascii="標楷體" w:eastAsia="標楷體" w:hAnsi="標楷體" w:cs="Times New Roman" w:hint="eastAsia"/>
          <w:sz w:val="28"/>
          <w:szCs w:val="28"/>
          <w:lang w:eastAsia="zh-TW"/>
        </w:rPr>
        <w:t>甲方</w:t>
      </w:r>
      <w:r w:rsidR="003727AD">
        <w:rPr>
          <w:rFonts w:ascii="標楷體" w:eastAsia="標楷體" w:hAnsi="標楷體" w:cs="Times New Roman" w:hint="eastAsia"/>
          <w:sz w:val="28"/>
          <w:szCs w:val="28"/>
          <w:lang w:eastAsia="zh-TW"/>
        </w:rPr>
        <w:t>、住都中心或</w:t>
      </w:r>
      <w:r w:rsidR="00FE3AD4">
        <w:rPr>
          <w:rFonts w:ascii="標楷體" w:eastAsia="標楷體" w:hAnsi="標楷體"/>
          <w:sz w:val="28"/>
          <w:szCs w:val="28"/>
          <w:lang w:eastAsia="zh-TW"/>
        </w:rPr>
        <w:t>其委託之管理單位</w:t>
      </w:r>
      <w:r w:rsidR="00CF49C6">
        <w:rPr>
          <w:rFonts w:ascii="標楷體" w:eastAsia="標楷體" w:hAnsi="標楷體" w:cs="Times New Roman" w:hint="eastAsia"/>
          <w:sz w:val="28"/>
          <w:szCs w:val="28"/>
          <w:lang w:eastAsia="zh-TW"/>
        </w:rPr>
        <w:t>通知立即遷入房屋之日起一個月內仍未遷入，將依</w:t>
      </w:r>
      <w:r w:rsidR="00A251BF">
        <w:rPr>
          <w:rFonts w:ascii="標楷體" w:eastAsia="標楷體" w:hAnsi="標楷體" w:cs="Times New Roman" w:hint="eastAsia"/>
          <w:sz w:val="28"/>
          <w:szCs w:val="28"/>
          <w:lang w:eastAsia="zh-TW"/>
        </w:rPr>
        <w:t>本</w:t>
      </w:r>
      <w:bookmarkStart w:id="0" w:name="_GoBack"/>
      <w:bookmarkEnd w:id="0"/>
      <w:r w:rsidR="00CF49C6">
        <w:rPr>
          <w:rFonts w:ascii="標楷體" w:eastAsia="標楷體" w:hAnsi="標楷體" w:cs="Times New Roman" w:hint="eastAsia"/>
          <w:sz w:val="28"/>
          <w:szCs w:val="28"/>
          <w:lang w:eastAsia="zh-TW"/>
        </w:rPr>
        <w:t>切結</w:t>
      </w:r>
      <w:r w:rsidR="00F01B57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書第七條辦理。</w:t>
      </w:r>
    </w:p>
    <w:p w14:paraId="48352ED5" w14:textId="66287813" w:rsidR="003A61FB" w:rsidRPr="00023825" w:rsidRDefault="003A61FB" w:rsidP="002E3E4F">
      <w:pPr>
        <w:pStyle w:val="a7"/>
        <w:numPr>
          <w:ilvl w:val="0"/>
          <w:numId w:val="1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申請承租「</w:t>
      </w:r>
      <w:r w:rsidR="00140C9E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林口</w:t>
      </w:r>
      <w:proofErr w:type="gramStart"/>
      <w:r w:rsidR="00140C9E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世</w:t>
      </w:r>
      <w:proofErr w:type="gramEnd"/>
      <w:r w:rsidR="00140C9E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大運選手村社會住宅</w:t>
      </w:r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」，確已知悉不得同時享有租金補貼及承租公共(營)</w:t>
      </w:r>
      <w:r w:rsidR="00885846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住宅</w:t>
      </w:r>
      <w:r w:rsidR="004C7CE3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或合宜住宅</w:t>
      </w:r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，故申請本案</w:t>
      </w:r>
      <w:r w:rsidR="007845EF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社會</w:t>
      </w:r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住宅獲</w:t>
      </w:r>
      <w:r w:rsidR="008B13E5">
        <w:rPr>
          <w:rFonts w:ascii="標楷體" w:eastAsia="標楷體" w:hAnsi="標楷體" w:cs="Times New Roman" w:hint="eastAsia"/>
          <w:sz w:val="28"/>
          <w:szCs w:val="28"/>
          <w:lang w:eastAsia="zh-TW"/>
        </w:rPr>
        <w:t>住都</w:t>
      </w:r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中心同意簽訂租賃契約，</w:t>
      </w:r>
      <w:proofErr w:type="gramStart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則立書人</w:t>
      </w:r>
      <w:proofErr w:type="gramEnd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、</w:t>
      </w:r>
      <w:proofErr w:type="gramStart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配偶及同戶籍之直系親屬及其配偶均不再接受政府租金補貼（含內政部整合住宅補貼方案之租金補貼）</w:t>
      </w:r>
      <w:r w:rsidR="00885846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；</w:t>
      </w:r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並於一個月內</w:t>
      </w:r>
      <w:r w:rsidR="00885846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切結同意撤銷</w:t>
      </w:r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所申請之租金補貼及</w:t>
      </w:r>
      <w:r w:rsidR="00885846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放棄</w:t>
      </w:r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請領自租期開始後之租金補貼；如租期開始後已受領租金補貼，</w:t>
      </w:r>
      <w:proofErr w:type="gramStart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同意應予返還。</w:t>
      </w:r>
    </w:p>
    <w:p w14:paraId="0758132C" w14:textId="597FFD16" w:rsidR="00A93DBF" w:rsidRPr="00023825" w:rsidRDefault="00260AD5" w:rsidP="00BE336F">
      <w:pPr>
        <w:pStyle w:val="a7"/>
        <w:numPr>
          <w:ilvl w:val="0"/>
          <w:numId w:val="1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立書人</w:t>
      </w:r>
      <w:proofErr w:type="gramEnd"/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明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瞭且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同意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其所申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請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承租</w:t>
      </w:r>
      <w:r w:rsidRPr="00023825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之</w:t>
      </w:r>
      <w:r w:rsidRPr="00023825">
        <w:rPr>
          <w:rFonts w:ascii="標楷體" w:eastAsia="標楷體" w:hAnsi="標楷體" w:cs="Times New Roman" w:hint="eastAsia"/>
          <w:spacing w:val="-1"/>
          <w:sz w:val="28"/>
          <w:szCs w:val="28"/>
          <w:lang w:eastAsia="zh-TW"/>
        </w:rPr>
        <w:t>「</w:t>
      </w:r>
      <w:r w:rsidR="00140C9E" w:rsidRPr="00023825">
        <w:rPr>
          <w:rFonts w:ascii="標楷體" w:eastAsia="標楷體" w:hAnsi="標楷體" w:cs="Times New Roman" w:hint="eastAsia"/>
          <w:spacing w:val="-3"/>
          <w:sz w:val="28"/>
          <w:szCs w:val="28"/>
          <w:lang w:eastAsia="zh-TW"/>
        </w:rPr>
        <w:t>林口</w:t>
      </w:r>
      <w:proofErr w:type="gramStart"/>
      <w:r w:rsidR="00140C9E" w:rsidRPr="00023825">
        <w:rPr>
          <w:rFonts w:ascii="標楷體" w:eastAsia="標楷體" w:hAnsi="標楷體" w:cs="Times New Roman" w:hint="eastAsia"/>
          <w:spacing w:val="-3"/>
          <w:sz w:val="28"/>
          <w:szCs w:val="28"/>
          <w:lang w:eastAsia="zh-TW"/>
        </w:rPr>
        <w:t>世</w:t>
      </w:r>
      <w:proofErr w:type="gramEnd"/>
      <w:r w:rsidR="00140C9E" w:rsidRPr="00023825">
        <w:rPr>
          <w:rFonts w:ascii="標楷體" w:eastAsia="標楷體" w:hAnsi="標楷體" w:cs="Times New Roman" w:hint="eastAsia"/>
          <w:spacing w:val="-3"/>
          <w:sz w:val="28"/>
          <w:szCs w:val="28"/>
          <w:lang w:eastAsia="zh-TW"/>
        </w:rPr>
        <w:t>大運選手村社會住宅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房</w:t>
      </w:r>
      <w:r w:rsidRPr="00023825">
        <w:rPr>
          <w:rFonts w:ascii="標楷體" w:eastAsia="標楷體" w:hAnsi="標楷體" w:cs="Times New Roman"/>
          <w:spacing w:val="-33"/>
          <w:sz w:val="28"/>
          <w:szCs w:val="28"/>
          <w:lang w:eastAsia="zh-TW"/>
        </w:rPr>
        <w:t>屋</w:t>
      </w:r>
      <w:r w:rsidRPr="00023825">
        <w:rPr>
          <w:rFonts w:ascii="標楷體" w:eastAsia="標楷體" w:hAnsi="標楷體" w:cs="Times New Roman" w:hint="eastAsia"/>
          <w:spacing w:val="-33"/>
          <w:sz w:val="28"/>
          <w:szCs w:val="28"/>
          <w:lang w:eastAsia="zh-TW"/>
        </w:rPr>
        <w:t>」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（</w:t>
      </w:r>
      <w:r w:rsidRPr="00023825">
        <w:rPr>
          <w:rFonts w:ascii="標楷體" w:eastAsia="標楷體" w:hAnsi="標楷體" w:cs="Times New Roman"/>
          <w:spacing w:val="-2"/>
          <w:sz w:val="28"/>
          <w:szCs w:val="28"/>
          <w:lang w:eastAsia="zh-TW"/>
        </w:rPr>
        <w:t>下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稱本案</w:t>
      </w:r>
      <w:r w:rsidRPr="00023825">
        <w:rPr>
          <w:rFonts w:ascii="標楷體" w:eastAsia="標楷體" w:hAnsi="標楷體" w:cs="Times New Roman"/>
          <w:spacing w:val="-55"/>
          <w:sz w:val="28"/>
          <w:szCs w:val="28"/>
          <w:lang w:eastAsia="zh-TW"/>
        </w:rPr>
        <w:t>）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係以</w:t>
      </w:r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3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年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為一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租期，</w:t>
      </w:r>
      <w:r w:rsidR="00BE336F" w:rsidRPr="00023825">
        <w:rPr>
          <w:rFonts w:ascii="標楷體" w:eastAsia="標楷體" w:hAnsi="標楷體" w:cs="Times New Roman" w:hint="eastAsia"/>
          <w:spacing w:val="-3"/>
          <w:sz w:val="28"/>
          <w:szCs w:val="28"/>
          <w:lang w:eastAsia="zh-TW"/>
        </w:rPr>
        <w:t>因本次重劃案而需承租林口</w:t>
      </w:r>
      <w:proofErr w:type="gramStart"/>
      <w:r w:rsidR="00BE336F" w:rsidRPr="00023825">
        <w:rPr>
          <w:rFonts w:ascii="標楷體" w:eastAsia="標楷體" w:hAnsi="標楷體" w:cs="Times New Roman" w:hint="eastAsia"/>
          <w:spacing w:val="-3"/>
          <w:sz w:val="28"/>
          <w:szCs w:val="28"/>
          <w:lang w:eastAsia="zh-TW"/>
        </w:rPr>
        <w:t>世</w:t>
      </w:r>
      <w:proofErr w:type="gramEnd"/>
      <w:r w:rsidR="00BE336F" w:rsidRPr="00023825">
        <w:rPr>
          <w:rFonts w:ascii="標楷體" w:eastAsia="標楷體" w:hAnsi="標楷體" w:cs="Times New Roman" w:hint="eastAsia"/>
          <w:spacing w:val="-3"/>
          <w:sz w:val="28"/>
          <w:szCs w:val="28"/>
          <w:lang w:eastAsia="zh-TW"/>
        </w:rPr>
        <w:t>大運選手村社會住宅者，其租期至本重劃案土地分配點交時為止。</w:t>
      </w:r>
      <w:r w:rsidRPr="00023825">
        <w:rPr>
          <w:rFonts w:ascii="標楷體" w:eastAsia="標楷體" w:hAnsi="標楷體" w:cs="Times New Roman"/>
          <w:spacing w:val="2"/>
          <w:sz w:val="28"/>
          <w:szCs w:val="28"/>
          <w:lang w:eastAsia="zh-TW"/>
        </w:rPr>
        <w:t>如</w:t>
      </w:r>
      <w:r w:rsidRPr="00023825">
        <w:rPr>
          <w:rFonts w:ascii="標楷體" w:eastAsia="標楷體" w:hAnsi="標楷體" w:cs="Times New Roman"/>
          <w:spacing w:val="6"/>
          <w:sz w:val="28"/>
          <w:szCs w:val="28"/>
          <w:lang w:eastAsia="zh-TW"/>
        </w:rPr>
        <w:t>因</w:t>
      </w:r>
      <w:r w:rsidRPr="00023825">
        <w:rPr>
          <w:rFonts w:ascii="標楷體" w:eastAsia="標楷體" w:hAnsi="標楷體" w:cs="Times New Roman"/>
          <w:spacing w:val="5"/>
          <w:sz w:val="28"/>
          <w:szCs w:val="28"/>
          <w:lang w:eastAsia="zh-TW"/>
        </w:rPr>
        <w:t>故</w:t>
      </w:r>
      <w:r w:rsidRPr="00023825">
        <w:rPr>
          <w:rFonts w:ascii="標楷體" w:eastAsia="標楷體" w:hAnsi="標楷體" w:cs="Times New Roman"/>
          <w:spacing w:val="2"/>
          <w:sz w:val="28"/>
          <w:szCs w:val="28"/>
          <w:lang w:eastAsia="zh-TW"/>
        </w:rPr>
        <w:t>未能獲得續租審</w:t>
      </w:r>
      <w:r w:rsidRPr="00023825">
        <w:rPr>
          <w:rFonts w:ascii="標楷體" w:eastAsia="標楷體" w:hAnsi="標楷體" w:cs="Times New Roman"/>
          <w:spacing w:val="5"/>
          <w:sz w:val="28"/>
          <w:szCs w:val="28"/>
          <w:lang w:eastAsia="zh-TW"/>
        </w:rPr>
        <w:t>查</w:t>
      </w:r>
      <w:r w:rsidRPr="00023825">
        <w:rPr>
          <w:rFonts w:ascii="標楷體" w:eastAsia="標楷體" w:hAnsi="標楷體" w:cs="Times New Roman"/>
          <w:spacing w:val="2"/>
          <w:sz w:val="28"/>
          <w:szCs w:val="28"/>
          <w:lang w:eastAsia="zh-TW"/>
        </w:rPr>
        <w:t>核准，</w:t>
      </w:r>
      <w:proofErr w:type="gramStart"/>
      <w:r w:rsidRPr="00023825">
        <w:rPr>
          <w:rFonts w:ascii="標楷體" w:eastAsia="標楷體" w:hAnsi="標楷體" w:cs="Times New Roman"/>
          <w:spacing w:val="2"/>
          <w:sz w:val="28"/>
          <w:szCs w:val="28"/>
          <w:lang w:eastAsia="zh-TW"/>
        </w:rPr>
        <w:t>立書人</w:t>
      </w:r>
      <w:proofErr w:type="gramEnd"/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於租期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屆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滿時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依租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約約定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將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本案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房屋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回復原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狀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後返</w:t>
      </w:r>
      <w:proofErr w:type="gramStart"/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還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予</w:t>
      </w:r>
      <w:r w:rsidR="006B19C7">
        <w:rPr>
          <w:rFonts w:ascii="標楷體" w:eastAsia="標楷體" w:hAnsi="標楷體" w:cs="Times New Roman" w:hint="eastAsia"/>
          <w:sz w:val="28"/>
          <w:szCs w:val="28"/>
          <w:lang w:eastAsia="zh-TW"/>
        </w:rPr>
        <w:t>住都</w:t>
      </w:r>
      <w:proofErr w:type="gramEnd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中心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。</w:t>
      </w:r>
    </w:p>
    <w:p w14:paraId="4DE10E3E" w14:textId="49C606ED" w:rsidR="003A61FB" w:rsidRDefault="003727AD" w:rsidP="00140C9E">
      <w:pPr>
        <w:pStyle w:val="a7"/>
        <w:numPr>
          <w:ilvl w:val="0"/>
          <w:numId w:val="1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 w:hint="eastAsia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同意</w:t>
      </w:r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住都</w:t>
      </w:r>
      <w:r w:rsidR="003A61FB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中心於任一期租期開始前對立書人所為之書面通知等，應</w:t>
      </w:r>
      <w:proofErr w:type="gramStart"/>
      <w:r w:rsidR="003A61FB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以本切結</w:t>
      </w:r>
      <w:proofErr w:type="gramEnd"/>
      <w:r w:rsidR="003A61FB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書所載之</w:t>
      </w:r>
      <w:r w:rsidR="00885846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聯</w:t>
      </w:r>
      <w:r w:rsidR="003A61FB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絡地址為通信地址，如發生拒收、無人收受或無法送達等而退回該書面通知，概以郵局第一次投遞日期視為送達日期。</w:t>
      </w:r>
    </w:p>
    <w:p w14:paraId="724CCE2C" w14:textId="77777777" w:rsidR="00506C7E" w:rsidRDefault="00506C7E" w:rsidP="00506C7E">
      <w:pPr>
        <w:pStyle w:val="a7"/>
        <w:numPr>
          <w:ilvl w:val="0"/>
          <w:numId w:val="1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同意使用房屋之限制：</w:t>
      </w:r>
    </w:p>
    <w:p w14:paraId="078E5790" w14:textId="537C52B3" w:rsidR="00506C7E" w:rsidRPr="002B177F" w:rsidRDefault="00506C7E" w:rsidP="00506C7E">
      <w:pPr>
        <w:pStyle w:val="a7"/>
        <w:numPr>
          <w:ilvl w:val="0"/>
          <w:numId w:val="2"/>
        </w:numPr>
        <w:spacing w:after="0" w:line="252" w:lineRule="auto"/>
        <w:ind w:leftChars="0" w:right="2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B177F">
        <w:rPr>
          <w:rFonts w:ascii="標楷體" w:eastAsia="標楷體" w:hAnsi="標楷體"/>
          <w:sz w:val="28"/>
          <w:szCs w:val="28"/>
          <w:lang w:eastAsia="zh-TW"/>
        </w:rPr>
        <w:t>房屋係供住宅之使用，</w:t>
      </w:r>
      <w:proofErr w:type="gramStart"/>
      <w:r w:rsidR="007306C6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 w:rsidRPr="002B177F">
        <w:rPr>
          <w:rFonts w:ascii="標楷體" w:eastAsia="標楷體" w:hAnsi="標楷體" w:cs="Times New Roman"/>
          <w:sz w:val="28"/>
          <w:szCs w:val="28"/>
          <w:lang w:eastAsia="zh-TW"/>
        </w:rPr>
        <w:t>(</w:t>
      </w:r>
      <w:r w:rsidRPr="002B177F">
        <w:rPr>
          <w:rFonts w:ascii="標楷體" w:eastAsia="標楷體" w:hAnsi="標楷體"/>
          <w:sz w:val="28"/>
          <w:szCs w:val="28"/>
          <w:lang w:eastAsia="zh-TW"/>
        </w:rPr>
        <w:t>包含其共同生活家屬，以下同</w:t>
      </w:r>
      <w:r w:rsidRPr="002B177F">
        <w:rPr>
          <w:rFonts w:ascii="標楷體" w:eastAsia="標楷體" w:hAnsi="標楷體" w:cs="Times New Roman"/>
          <w:sz w:val="28"/>
          <w:szCs w:val="28"/>
          <w:lang w:eastAsia="zh-TW"/>
        </w:rPr>
        <w:t>)</w:t>
      </w:r>
      <w:r w:rsidRPr="002B177F">
        <w:rPr>
          <w:rFonts w:ascii="標楷體" w:eastAsia="標楷體" w:hAnsi="標楷體"/>
          <w:sz w:val="28"/>
          <w:szCs w:val="28"/>
          <w:lang w:eastAsia="zh-TW"/>
        </w:rPr>
        <w:t>不得作為營業、辦公等處所。且不得在本社區經營色情、違法、危及公共安全或違反公序</w:t>
      </w:r>
      <w:proofErr w:type="gramStart"/>
      <w:r w:rsidRPr="002B177F">
        <w:rPr>
          <w:rFonts w:ascii="標楷體" w:eastAsia="標楷體" w:hAnsi="標楷體"/>
          <w:sz w:val="28"/>
          <w:szCs w:val="28"/>
          <w:lang w:eastAsia="zh-TW"/>
        </w:rPr>
        <w:t>良俗等行業</w:t>
      </w:r>
      <w:proofErr w:type="gramEnd"/>
      <w:r w:rsidRPr="002B177F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7AC1E03D" w14:textId="62A72D64" w:rsidR="00506C7E" w:rsidRPr="002B177F" w:rsidRDefault="007306C6" w:rsidP="00506C7E">
      <w:pPr>
        <w:pStyle w:val="a7"/>
        <w:numPr>
          <w:ilvl w:val="0"/>
          <w:numId w:val="2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同意遵守本契約（含附件），不得違法使用，或存放危險物品，影響公共安全。</w:t>
      </w:r>
    </w:p>
    <w:p w14:paraId="7AC47573" w14:textId="0E324AF9" w:rsidR="00506C7E" w:rsidRPr="002B177F" w:rsidRDefault="007306C6" w:rsidP="00506C7E">
      <w:pPr>
        <w:pStyle w:val="a7"/>
        <w:numPr>
          <w:ilvl w:val="0"/>
          <w:numId w:val="2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不得將房屋全部或一部分轉租、出借或其他方式供他人使用，或將租賃權轉讓與他人。</w:t>
      </w:r>
    </w:p>
    <w:p w14:paraId="5DDAAF31" w14:textId="5B0C2EDB" w:rsidR="00506C7E" w:rsidRPr="002B177F" w:rsidRDefault="003727AD" w:rsidP="00506C7E">
      <w:pPr>
        <w:pStyle w:val="a7"/>
        <w:numPr>
          <w:ilvl w:val="0"/>
          <w:numId w:val="2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甲方、住都中心或</w:t>
      </w:r>
      <w:r>
        <w:rPr>
          <w:rFonts w:ascii="標楷體" w:eastAsia="標楷體" w:hAnsi="標楷體"/>
          <w:sz w:val="28"/>
          <w:szCs w:val="28"/>
          <w:lang w:eastAsia="zh-TW"/>
        </w:rPr>
        <w:t>其委託之管理單位</w:t>
      </w:r>
      <w:proofErr w:type="gramStart"/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發現</w:t>
      </w:r>
      <w:r w:rsidR="00490915">
        <w:rPr>
          <w:rFonts w:ascii="標楷體" w:eastAsia="標楷體" w:hAnsi="標楷體" w:hint="eastAsia"/>
          <w:sz w:val="28"/>
          <w:szCs w:val="28"/>
          <w:lang w:eastAsia="zh-TW"/>
        </w:rPr>
        <w:t>立書人</w:t>
      </w:r>
      <w:proofErr w:type="gramEnd"/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實際未居住於房屋，</w:t>
      </w:r>
      <w:proofErr w:type="gramStart"/>
      <w:r w:rsidR="007306C6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經</w:t>
      </w:r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甲方、住都中心或</w:t>
      </w:r>
      <w:r>
        <w:rPr>
          <w:rFonts w:ascii="標楷體" w:eastAsia="標楷體" w:hAnsi="標楷體"/>
          <w:sz w:val="28"/>
          <w:szCs w:val="28"/>
          <w:lang w:eastAsia="zh-TW"/>
        </w:rPr>
        <w:t>其委託之管理單位</w:t>
      </w:r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通知立即遷入房屋之日起一個月內仍未遷入，</w:t>
      </w:r>
      <w:r w:rsidR="00490915">
        <w:rPr>
          <w:rFonts w:ascii="標楷體" w:eastAsia="標楷體" w:hAnsi="標楷體" w:cs="Times New Roman" w:hint="eastAsia"/>
          <w:sz w:val="28"/>
          <w:szCs w:val="28"/>
          <w:lang w:eastAsia="zh-TW"/>
        </w:rPr>
        <w:t>甲方、住都中心或</w:t>
      </w:r>
      <w:r w:rsidR="00490915">
        <w:rPr>
          <w:rFonts w:ascii="標楷體" w:eastAsia="標楷體" w:hAnsi="標楷體"/>
          <w:sz w:val="28"/>
          <w:szCs w:val="28"/>
          <w:lang w:eastAsia="zh-TW"/>
        </w:rPr>
        <w:t>其委託之管理單位</w:t>
      </w:r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得依本</w:t>
      </w:r>
      <w:r w:rsidR="009642B9">
        <w:rPr>
          <w:rFonts w:ascii="標楷體" w:eastAsia="標楷體" w:hAnsi="標楷體" w:hint="eastAsia"/>
          <w:sz w:val="28"/>
          <w:szCs w:val="28"/>
          <w:lang w:eastAsia="zh-TW"/>
        </w:rPr>
        <w:t>切結書</w:t>
      </w:r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第七條</w:t>
      </w:r>
      <w:r w:rsidR="009642B9">
        <w:rPr>
          <w:rFonts w:ascii="標楷體" w:eastAsia="標楷體" w:hAnsi="標楷體" w:hint="eastAsia"/>
          <w:sz w:val="28"/>
          <w:szCs w:val="28"/>
          <w:lang w:eastAsia="zh-TW"/>
        </w:rPr>
        <w:t>規</w:t>
      </w:r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定辦理，</w:t>
      </w:r>
      <w:proofErr w:type="gramStart"/>
      <w:r w:rsidR="007306C6" w:rsidRPr="00023825"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絕無異議，但經</w:t>
      </w:r>
      <w:r w:rsidR="00490915">
        <w:rPr>
          <w:rFonts w:ascii="標楷體" w:eastAsia="標楷體" w:hAnsi="標楷體" w:cs="Times New Roman" w:hint="eastAsia"/>
          <w:sz w:val="28"/>
          <w:szCs w:val="28"/>
          <w:lang w:eastAsia="zh-TW"/>
        </w:rPr>
        <w:t>甲方、住都中心或</w:t>
      </w:r>
      <w:r w:rsidR="00490915">
        <w:rPr>
          <w:rFonts w:ascii="標楷體" w:eastAsia="標楷體" w:hAnsi="標楷體"/>
          <w:sz w:val="28"/>
          <w:szCs w:val="28"/>
          <w:lang w:eastAsia="zh-TW"/>
        </w:rPr>
        <w:t>其委託之管理單位</w:t>
      </w:r>
      <w:r w:rsidR="00506C7E" w:rsidRPr="002B177F">
        <w:rPr>
          <w:rFonts w:ascii="標楷體" w:eastAsia="標楷體" w:hAnsi="標楷體"/>
          <w:sz w:val="28"/>
          <w:szCs w:val="28"/>
          <w:lang w:eastAsia="zh-TW"/>
        </w:rPr>
        <w:t>同意</w:t>
      </w:r>
      <w:r w:rsidR="00506C7E" w:rsidRPr="002B177F">
        <w:rPr>
          <w:rFonts w:ascii="標楷體" w:eastAsia="標楷體" w:hAnsi="標楷體" w:cs="Times New Roman"/>
          <w:sz w:val="28"/>
          <w:szCs w:val="28"/>
          <w:lang w:eastAsia="zh-TW"/>
        </w:rPr>
        <w:t>者不在此限。</w:t>
      </w:r>
    </w:p>
    <w:p w14:paraId="297FD2BA" w14:textId="77777777" w:rsidR="00506C7E" w:rsidRPr="002B177F" w:rsidRDefault="00506C7E" w:rsidP="00506C7E">
      <w:pPr>
        <w:pStyle w:val="a7"/>
        <w:numPr>
          <w:ilvl w:val="0"/>
          <w:numId w:val="1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立</w:t>
      </w:r>
      <w:r w:rsidRPr="002B177F">
        <w:rPr>
          <w:rFonts w:ascii="標楷體" w:eastAsia="標楷體" w:hAnsi="標楷體" w:cs="Times New Roman" w:hint="eastAsia"/>
          <w:sz w:val="28"/>
          <w:szCs w:val="28"/>
          <w:lang w:eastAsia="zh-TW"/>
        </w:rPr>
        <w:t>書人</w:t>
      </w:r>
      <w:proofErr w:type="gramEnd"/>
      <w:r w:rsidRPr="002B177F">
        <w:rPr>
          <w:rFonts w:ascii="標楷體" w:eastAsia="標楷體" w:hAnsi="標楷體" w:cs="Times New Roman" w:hint="eastAsia"/>
          <w:sz w:val="28"/>
          <w:szCs w:val="28"/>
          <w:lang w:eastAsia="zh-TW"/>
        </w:rPr>
        <w:t>同意修繕及改裝規定：</w:t>
      </w:r>
    </w:p>
    <w:p w14:paraId="27C400F0" w14:textId="33927397" w:rsidR="00506C7E" w:rsidRPr="002B177F" w:rsidRDefault="00506C7E" w:rsidP="00506C7E">
      <w:pPr>
        <w:pStyle w:val="a7"/>
        <w:numPr>
          <w:ilvl w:val="0"/>
          <w:numId w:val="3"/>
        </w:numPr>
        <w:spacing w:after="0" w:line="252" w:lineRule="auto"/>
        <w:ind w:leftChars="0" w:right="2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2B177F">
        <w:rPr>
          <w:rFonts w:ascii="標楷體" w:eastAsia="標楷體" w:hAnsi="標楷體"/>
          <w:sz w:val="28"/>
          <w:szCs w:val="28"/>
          <w:lang w:eastAsia="zh-TW"/>
        </w:rPr>
        <w:t>房屋因自然耗損（即非人為因素所致）之損壞而有修繕之必要時，應由</w:t>
      </w:r>
      <w:r w:rsidR="00EF3EEF">
        <w:rPr>
          <w:rFonts w:ascii="標楷體" w:eastAsia="標楷體" w:hAnsi="標楷體" w:cs="Times New Roman" w:hint="eastAsia"/>
          <w:sz w:val="28"/>
          <w:szCs w:val="28"/>
          <w:lang w:eastAsia="zh-TW"/>
        </w:rPr>
        <w:t>甲方、住都中心或</w:t>
      </w:r>
      <w:r w:rsidR="00EF3EEF">
        <w:rPr>
          <w:rFonts w:ascii="標楷體" w:eastAsia="標楷體" w:hAnsi="標楷體"/>
          <w:sz w:val="28"/>
          <w:szCs w:val="28"/>
          <w:lang w:eastAsia="zh-TW"/>
        </w:rPr>
        <w:t>其委託之管理單位</w:t>
      </w:r>
      <w:r w:rsidRPr="002B177F">
        <w:rPr>
          <w:rFonts w:ascii="標楷體" w:eastAsia="標楷體" w:hAnsi="標楷體"/>
          <w:sz w:val="28"/>
          <w:szCs w:val="28"/>
          <w:lang w:eastAsia="zh-TW"/>
        </w:rPr>
        <w:t>負責修繕。</w:t>
      </w:r>
    </w:p>
    <w:p w14:paraId="2564C916" w14:textId="26F3BC70" w:rsidR="00506C7E" w:rsidRPr="002B177F" w:rsidRDefault="00506C7E" w:rsidP="00506C7E">
      <w:pPr>
        <w:pStyle w:val="a7"/>
        <w:numPr>
          <w:ilvl w:val="0"/>
          <w:numId w:val="3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2B177F">
        <w:rPr>
          <w:rFonts w:ascii="標楷體" w:eastAsia="標楷體" w:hAnsi="標楷體"/>
          <w:sz w:val="28"/>
          <w:szCs w:val="28"/>
          <w:lang w:eastAsia="zh-TW"/>
        </w:rPr>
        <w:lastRenderedPageBreak/>
        <w:t>凡屬室內消耗品非屬保固之部分（如燈泡），應</w:t>
      </w:r>
      <w:proofErr w:type="gramStart"/>
      <w:r w:rsidRPr="002B177F">
        <w:rPr>
          <w:rFonts w:ascii="標楷體" w:eastAsia="標楷體" w:hAnsi="標楷體"/>
          <w:sz w:val="28"/>
          <w:szCs w:val="28"/>
          <w:lang w:eastAsia="zh-TW"/>
        </w:rPr>
        <w:t>由</w:t>
      </w:r>
      <w:r w:rsidR="007306C6">
        <w:rPr>
          <w:rFonts w:ascii="標楷體" w:eastAsia="標楷體"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ascii="標楷體" w:eastAsia="標楷體" w:hAnsi="標楷體" w:cs="Times New Roman" w:hint="eastAsia"/>
          <w:sz w:val="28"/>
          <w:szCs w:val="28"/>
          <w:lang w:eastAsia="zh-TW"/>
        </w:rPr>
        <w:t>書人</w:t>
      </w:r>
      <w:proofErr w:type="gramEnd"/>
      <w:r w:rsidRPr="002B177F">
        <w:rPr>
          <w:rFonts w:ascii="標楷體" w:eastAsia="標楷體" w:hAnsi="標楷體"/>
          <w:sz w:val="28"/>
          <w:szCs w:val="28"/>
          <w:lang w:eastAsia="zh-TW"/>
        </w:rPr>
        <w:t>自行更換。</w:t>
      </w:r>
    </w:p>
    <w:p w14:paraId="551A7023" w14:textId="46ACC698" w:rsidR="00506C7E" w:rsidRPr="0083649C" w:rsidRDefault="00506C7E" w:rsidP="0083649C">
      <w:pPr>
        <w:pStyle w:val="a7"/>
        <w:numPr>
          <w:ilvl w:val="0"/>
          <w:numId w:val="3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2B177F">
        <w:rPr>
          <w:rFonts w:ascii="標楷體" w:eastAsia="標楷體" w:hAnsi="標楷體"/>
          <w:sz w:val="28"/>
          <w:szCs w:val="28"/>
          <w:lang w:eastAsia="zh-TW"/>
        </w:rPr>
        <w:t>房屋有改裝設施之必要，經</w:t>
      </w:r>
      <w:r w:rsidR="003727AD">
        <w:rPr>
          <w:rFonts w:ascii="標楷體" w:eastAsia="標楷體"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ascii="標楷體" w:eastAsia="標楷體" w:hAnsi="標楷體"/>
          <w:sz w:val="28"/>
          <w:szCs w:val="28"/>
          <w:lang w:eastAsia="zh-TW"/>
        </w:rPr>
        <w:t>其委託之管理單位</w:t>
      </w:r>
      <w:r w:rsidRPr="002B177F">
        <w:rPr>
          <w:rFonts w:ascii="標楷體" w:eastAsia="標楷體" w:hAnsi="標楷體"/>
          <w:sz w:val="28"/>
          <w:szCs w:val="28"/>
          <w:lang w:eastAsia="zh-TW"/>
        </w:rPr>
        <w:t>事前書面同意，</w:t>
      </w:r>
      <w:proofErr w:type="gramStart"/>
      <w:r w:rsidR="007306C6">
        <w:rPr>
          <w:rFonts w:ascii="標楷體" w:eastAsia="標楷體"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ascii="標楷體" w:eastAsia="標楷體" w:hAnsi="標楷體" w:cs="Times New Roman" w:hint="eastAsia"/>
          <w:sz w:val="28"/>
          <w:szCs w:val="28"/>
          <w:lang w:eastAsia="zh-TW"/>
        </w:rPr>
        <w:t>書人</w:t>
      </w:r>
      <w:proofErr w:type="gramEnd"/>
      <w:r w:rsidRPr="002B177F">
        <w:rPr>
          <w:rFonts w:ascii="標楷體" w:eastAsia="標楷體" w:hAnsi="標楷體"/>
          <w:sz w:val="28"/>
          <w:szCs w:val="28"/>
          <w:lang w:eastAsia="zh-TW"/>
        </w:rPr>
        <w:t>得依相關法令自行裝設。</w:t>
      </w:r>
      <w:proofErr w:type="gramStart"/>
      <w:r w:rsidR="007306C6">
        <w:rPr>
          <w:rFonts w:ascii="標楷體" w:eastAsia="標楷體"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ascii="標楷體" w:eastAsia="標楷體" w:hAnsi="標楷體" w:cs="Times New Roman" w:hint="eastAsia"/>
          <w:sz w:val="28"/>
          <w:szCs w:val="28"/>
          <w:lang w:eastAsia="zh-TW"/>
        </w:rPr>
        <w:t>書人</w:t>
      </w:r>
      <w:proofErr w:type="gramEnd"/>
      <w:r w:rsidRPr="002B177F">
        <w:rPr>
          <w:rFonts w:ascii="標楷體" w:eastAsia="標楷體" w:hAnsi="標楷體"/>
          <w:sz w:val="28"/>
          <w:szCs w:val="28"/>
          <w:lang w:eastAsia="zh-TW"/>
        </w:rPr>
        <w:t>返還房屋時，應負責回復原狀。</w:t>
      </w:r>
    </w:p>
    <w:p w14:paraId="0FA262D6" w14:textId="062C4A97" w:rsidR="00F229FF" w:rsidRDefault="00F229FF" w:rsidP="00F229FF">
      <w:pPr>
        <w:pStyle w:val="a7"/>
        <w:numPr>
          <w:ilvl w:val="0"/>
          <w:numId w:val="1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有下列情形之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者，</w:t>
      </w:r>
      <w:r w:rsidR="003727AD">
        <w:rPr>
          <w:rFonts w:ascii="標楷體" w:eastAsia="標楷體"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ascii="標楷體" w:eastAsia="標楷體" w:hAnsi="標楷體"/>
          <w:sz w:val="28"/>
          <w:szCs w:val="28"/>
          <w:lang w:eastAsia="zh-TW"/>
        </w:rPr>
        <w:t>其委託之管理單位</w:t>
      </w:r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得終止本契約，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且</w:t>
      </w:r>
      <w:r w:rsidR="007306C6">
        <w:rPr>
          <w:rFonts w:ascii="標楷體" w:eastAsia="標楷體"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ascii="標楷體" w:eastAsia="標楷體" w:hAnsi="標楷體" w:cs="Times New Roman" w:hint="eastAsia"/>
          <w:sz w:val="28"/>
          <w:szCs w:val="28"/>
          <w:lang w:eastAsia="zh-TW"/>
        </w:rPr>
        <w:t>書人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自本契約終止之日起三年內，不得再申請承租：</w:t>
      </w:r>
    </w:p>
    <w:p w14:paraId="34DF1410" w14:textId="78E014C0" w:rsidR="00F229FF" w:rsidRDefault="00B35466" w:rsidP="00F229FF">
      <w:pPr>
        <w:pStyle w:val="Default"/>
        <w:ind w:left="86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</w:t>
      </w:r>
      <w:proofErr w:type="gramStart"/>
      <w:r w:rsidR="00F229FF">
        <w:rPr>
          <w:rFonts w:hint="eastAsia"/>
          <w:sz w:val="28"/>
          <w:szCs w:val="28"/>
          <w:lang w:eastAsia="zh-TW"/>
        </w:rPr>
        <w:t>一</w:t>
      </w:r>
      <w:proofErr w:type="gramEnd"/>
      <w:r>
        <w:rPr>
          <w:rFonts w:hint="eastAsia"/>
          <w:sz w:val="28"/>
          <w:szCs w:val="28"/>
          <w:lang w:eastAsia="zh-TW"/>
        </w:rPr>
        <w:t>)</w:t>
      </w:r>
      <w:r w:rsidR="007306C6" w:rsidRPr="007306C6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E3AD4">
        <w:rPr>
          <w:rFonts w:hint="eastAsia"/>
          <w:sz w:val="28"/>
          <w:szCs w:val="28"/>
          <w:lang w:eastAsia="zh-TW"/>
        </w:rPr>
        <w:t>遲付租金之總額達二個月之租金額，並經</w:t>
      </w:r>
      <w:r w:rsidR="003727A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hAnsi="標楷體"/>
          <w:sz w:val="28"/>
          <w:szCs w:val="28"/>
          <w:lang w:eastAsia="zh-TW"/>
        </w:rPr>
        <w:t>其委託之管理單位</w:t>
      </w:r>
      <w:r w:rsidR="00FE3AD4">
        <w:rPr>
          <w:rFonts w:hint="eastAsia"/>
          <w:sz w:val="28"/>
          <w:szCs w:val="28"/>
          <w:lang w:eastAsia="zh-TW"/>
        </w:rPr>
        <w:t>相當期限催告，</w:t>
      </w:r>
      <w:proofErr w:type="gramStart"/>
      <w:r w:rsidR="00FE3AD4">
        <w:rPr>
          <w:rFonts w:hint="eastAsia"/>
          <w:sz w:val="28"/>
          <w:szCs w:val="28"/>
          <w:lang w:eastAsia="zh-TW"/>
        </w:rPr>
        <w:t>立書人</w:t>
      </w:r>
      <w:proofErr w:type="gramEnd"/>
      <w:r w:rsidR="00F229FF">
        <w:rPr>
          <w:rFonts w:hint="eastAsia"/>
          <w:sz w:val="28"/>
          <w:szCs w:val="28"/>
          <w:lang w:eastAsia="zh-TW"/>
        </w:rPr>
        <w:t>仍不為支付。</w:t>
      </w:r>
    </w:p>
    <w:p w14:paraId="6D116BE6" w14:textId="14E102EB" w:rsidR="00F229FF" w:rsidRDefault="00B35466" w:rsidP="00F229FF">
      <w:pPr>
        <w:pStyle w:val="Default"/>
        <w:ind w:left="86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</w:t>
      </w:r>
      <w:r w:rsidR="00F229FF">
        <w:rPr>
          <w:rFonts w:hint="eastAsia"/>
          <w:sz w:val="28"/>
          <w:szCs w:val="28"/>
          <w:lang w:eastAsia="zh-TW"/>
        </w:rPr>
        <w:t>二</w:t>
      </w:r>
      <w:r>
        <w:rPr>
          <w:rFonts w:hint="eastAsia"/>
          <w:sz w:val="28"/>
          <w:szCs w:val="28"/>
          <w:lang w:eastAsia="zh-TW"/>
        </w:rPr>
        <w:t>)</w:t>
      </w:r>
      <w:proofErr w:type="gramStart"/>
      <w:r w:rsidR="00F229FF">
        <w:rPr>
          <w:rFonts w:hint="eastAsia"/>
          <w:sz w:val="28"/>
          <w:szCs w:val="28"/>
          <w:lang w:eastAsia="zh-TW"/>
        </w:rPr>
        <w:t>違反</w:t>
      </w:r>
      <w:r w:rsidR="0083649C">
        <w:rPr>
          <w:rFonts w:hint="eastAsia"/>
          <w:sz w:val="28"/>
          <w:szCs w:val="28"/>
          <w:lang w:eastAsia="zh-TW"/>
        </w:rPr>
        <w:t>本切結</w:t>
      </w:r>
      <w:proofErr w:type="gramEnd"/>
      <w:r w:rsidR="0083649C">
        <w:rPr>
          <w:rFonts w:hint="eastAsia"/>
          <w:sz w:val="28"/>
          <w:szCs w:val="28"/>
          <w:lang w:eastAsia="zh-TW"/>
        </w:rPr>
        <w:t>書</w:t>
      </w:r>
      <w:r w:rsidR="00F229FF">
        <w:rPr>
          <w:rFonts w:hint="eastAsia"/>
          <w:sz w:val="28"/>
          <w:szCs w:val="28"/>
          <w:lang w:eastAsia="zh-TW"/>
        </w:rPr>
        <w:t>第</w:t>
      </w:r>
      <w:r w:rsidR="0083649C">
        <w:rPr>
          <w:rFonts w:hint="eastAsia"/>
          <w:sz w:val="28"/>
          <w:szCs w:val="28"/>
          <w:lang w:eastAsia="zh-TW"/>
        </w:rPr>
        <w:t>五</w:t>
      </w:r>
      <w:r w:rsidR="00F229FF">
        <w:rPr>
          <w:rFonts w:hint="eastAsia"/>
          <w:sz w:val="28"/>
          <w:szCs w:val="28"/>
          <w:lang w:eastAsia="zh-TW"/>
        </w:rPr>
        <w:t>條或第</w:t>
      </w:r>
      <w:r w:rsidR="0083649C">
        <w:rPr>
          <w:rFonts w:hint="eastAsia"/>
          <w:sz w:val="28"/>
          <w:szCs w:val="28"/>
          <w:lang w:eastAsia="zh-TW"/>
        </w:rPr>
        <w:t>六</w:t>
      </w:r>
      <w:r w:rsidR="00F229FF">
        <w:rPr>
          <w:rFonts w:hint="eastAsia"/>
          <w:sz w:val="28"/>
          <w:szCs w:val="28"/>
          <w:lang w:eastAsia="zh-TW"/>
        </w:rPr>
        <w:t>條</w:t>
      </w:r>
      <w:r w:rsidR="0083649C">
        <w:rPr>
          <w:rFonts w:hint="eastAsia"/>
          <w:sz w:val="28"/>
          <w:szCs w:val="28"/>
          <w:lang w:eastAsia="zh-TW"/>
        </w:rPr>
        <w:t>之規定</w:t>
      </w:r>
      <w:r w:rsidR="00F229FF">
        <w:rPr>
          <w:rFonts w:hint="eastAsia"/>
          <w:sz w:val="28"/>
          <w:szCs w:val="28"/>
          <w:lang w:eastAsia="zh-TW"/>
        </w:rPr>
        <w:t>者。</w:t>
      </w:r>
    </w:p>
    <w:p w14:paraId="50653856" w14:textId="1FCF8ECF" w:rsidR="00F229FF" w:rsidRDefault="00B35466" w:rsidP="00F229FF">
      <w:pPr>
        <w:pStyle w:val="Default"/>
        <w:ind w:left="86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</w:t>
      </w:r>
      <w:r w:rsidR="00F229FF">
        <w:rPr>
          <w:rFonts w:hint="eastAsia"/>
          <w:sz w:val="28"/>
          <w:szCs w:val="28"/>
          <w:lang w:eastAsia="zh-TW"/>
        </w:rPr>
        <w:t>三</w:t>
      </w:r>
      <w:r>
        <w:rPr>
          <w:rFonts w:hint="eastAsia"/>
          <w:sz w:val="28"/>
          <w:szCs w:val="28"/>
          <w:lang w:eastAsia="zh-TW"/>
        </w:rPr>
        <w:t>)</w:t>
      </w:r>
      <w:r w:rsidR="007306C6" w:rsidRPr="007306C6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hint="eastAsia"/>
          <w:sz w:val="28"/>
          <w:szCs w:val="28"/>
          <w:lang w:eastAsia="zh-TW"/>
        </w:rPr>
        <w:t>積欠管理維</w:t>
      </w:r>
      <w:r w:rsidR="00FE3AD4">
        <w:rPr>
          <w:rFonts w:hint="eastAsia"/>
          <w:sz w:val="28"/>
          <w:szCs w:val="28"/>
          <w:lang w:eastAsia="zh-TW"/>
        </w:rPr>
        <w:t>護費或其他應負擔之費用達相當二個月之租金額，經相當期限催告，</w:t>
      </w:r>
      <w:proofErr w:type="gramStart"/>
      <w:r w:rsidR="00FE3AD4">
        <w:rPr>
          <w:rFonts w:hint="eastAsia"/>
          <w:sz w:val="28"/>
          <w:szCs w:val="28"/>
          <w:lang w:eastAsia="zh-TW"/>
        </w:rPr>
        <w:t>立書人</w:t>
      </w:r>
      <w:proofErr w:type="gramEnd"/>
      <w:r w:rsidR="00F229FF">
        <w:rPr>
          <w:rFonts w:hint="eastAsia"/>
          <w:sz w:val="28"/>
          <w:szCs w:val="28"/>
          <w:lang w:eastAsia="zh-TW"/>
        </w:rPr>
        <w:t>仍不為支付。</w:t>
      </w:r>
    </w:p>
    <w:p w14:paraId="562F16BB" w14:textId="1CC00748" w:rsidR="00F229FF" w:rsidRDefault="00B35466" w:rsidP="00F229FF">
      <w:pPr>
        <w:pStyle w:val="Default"/>
        <w:ind w:left="86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</w:t>
      </w:r>
      <w:r w:rsidR="00F229FF">
        <w:rPr>
          <w:rFonts w:hint="eastAsia"/>
          <w:sz w:val="28"/>
          <w:szCs w:val="28"/>
          <w:lang w:eastAsia="zh-TW"/>
        </w:rPr>
        <w:t>四</w:t>
      </w:r>
      <w:r>
        <w:rPr>
          <w:rFonts w:hint="eastAsia"/>
          <w:sz w:val="28"/>
          <w:szCs w:val="28"/>
          <w:lang w:eastAsia="zh-TW"/>
        </w:rPr>
        <w:t>)</w:t>
      </w:r>
      <w:r w:rsidR="007306C6" w:rsidRPr="007306C6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hint="eastAsia"/>
          <w:sz w:val="28"/>
          <w:szCs w:val="28"/>
          <w:lang w:eastAsia="zh-TW"/>
        </w:rPr>
        <w:t>改建、增建、搭蓋違建、改變住宅原狀或變更為居住以外之使用。</w:t>
      </w:r>
    </w:p>
    <w:p w14:paraId="6787D574" w14:textId="23A7A722" w:rsidR="00F229FF" w:rsidRDefault="00B35466" w:rsidP="00F229FF">
      <w:pPr>
        <w:pStyle w:val="Default"/>
        <w:ind w:left="86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</w:t>
      </w:r>
      <w:r w:rsidR="00F229FF">
        <w:rPr>
          <w:rFonts w:hint="eastAsia"/>
          <w:sz w:val="28"/>
          <w:szCs w:val="28"/>
          <w:lang w:eastAsia="zh-TW"/>
        </w:rPr>
        <w:t>五</w:t>
      </w:r>
      <w:r>
        <w:rPr>
          <w:rFonts w:hint="eastAsia"/>
          <w:sz w:val="28"/>
          <w:szCs w:val="28"/>
          <w:lang w:eastAsia="zh-TW"/>
        </w:rPr>
        <w:t>)</w:t>
      </w:r>
      <w:r w:rsidR="007306C6" w:rsidRPr="007306C6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hint="eastAsia"/>
          <w:sz w:val="28"/>
          <w:szCs w:val="28"/>
          <w:lang w:eastAsia="zh-TW"/>
        </w:rPr>
        <w:t>已不符承租</w:t>
      </w:r>
      <w:r w:rsidR="00FE3AD4">
        <w:rPr>
          <w:rFonts w:hint="eastAsia"/>
          <w:sz w:val="28"/>
          <w:szCs w:val="28"/>
          <w:lang w:eastAsia="zh-TW"/>
        </w:rPr>
        <w:t>本專案</w:t>
      </w:r>
      <w:r w:rsidR="00F229FF">
        <w:rPr>
          <w:rFonts w:hint="eastAsia"/>
          <w:sz w:val="28"/>
          <w:szCs w:val="28"/>
          <w:lang w:eastAsia="zh-TW"/>
        </w:rPr>
        <w:t>社會住宅之資格。</w:t>
      </w:r>
    </w:p>
    <w:p w14:paraId="6114B4F4" w14:textId="709D1862" w:rsidR="00F229FF" w:rsidRDefault="00B35466" w:rsidP="00F229FF">
      <w:pPr>
        <w:pStyle w:val="Default"/>
        <w:ind w:left="86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</w:t>
      </w:r>
      <w:r w:rsidR="00F229FF">
        <w:rPr>
          <w:rFonts w:hint="eastAsia"/>
          <w:sz w:val="28"/>
          <w:szCs w:val="28"/>
          <w:lang w:eastAsia="zh-TW"/>
        </w:rPr>
        <w:t>六</w:t>
      </w:r>
      <w:r>
        <w:rPr>
          <w:rFonts w:hint="eastAsia"/>
          <w:sz w:val="28"/>
          <w:szCs w:val="28"/>
          <w:lang w:eastAsia="zh-TW"/>
        </w:rPr>
        <w:t>)</w:t>
      </w:r>
      <w:r w:rsidR="00F229FF">
        <w:rPr>
          <w:rFonts w:hint="eastAsia"/>
          <w:sz w:val="28"/>
          <w:szCs w:val="28"/>
          <w:lang w:eastAsia="zh-TW"/>
        </w:rPr>
        <w:t>經</w:t>
      </w:r>
      <w:r w:rsidR="003727A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hAnsi="標楷體"/>
          <w:sz w:val="28"/>
          <w:szCs w:val="28"/>
          <w:lang w:eastAsia="zh-TW"/>
        </w:rPr>
        <w:t>其委託之管理單位</w:t>
      </w:r>
      <w:proofErr w:type="gramStart"/>
      <w:r w:rsidR="00F229FF">
        <w:rPr>
          <w:rFonts w:hint="eastAsia"/>
          <w:sz w:val="28"/>
          <w:szCs w:val="28"/>
          <w:lang w:eastAsia="zh-TW"/>
        </w:rPr>
        <w:t>查明</w:t>
      </w:r>
      <w:r w:rsidR="00FE3AD4">
        <w:rPr>
          <w:rFonts w:hint="eastAsia"/>
          <w:sz w:val="28"/>
          <w:szCs w:val="28"/>
          <w:lang w:eastAsia="zh-TW"/>
        </w:rPr>
        <w:t>立書人</w:t>
      </w:r>
      <w:proofErr w:type="gramEnd"/>
      <w:r w:rsidR="00F229FF">
        <w:rPr>
          <w:rFonts w:hint="eastAsia"/>
          <w:sz w:val="28"/>
          <w:szCs w:val="28"/>
          <w:lang w:eastAsia="zh-TW"/>
        </w:rPr>
        <w:t>有重複申請或申請文件有虛偽</w:t>
      </w:r>
      <w:proofErr w:type="gramStart"/>
      <w:r w:rsidR="00F229FF">
        <w:rPr>
          <w:rFonts w:hint="eastAsia"/>
          <w:sz w:val="28"/>
          <w:szCs w:val="28"/>
          <w:lang w:eastAsia="zh-TW"/>
        </w:rPr>
        <w:t>不</w:t>
      </w:r>
      <w:proofErr w:type="gramEnd"/>
      <w:r w:rsidR="00F229FF">
        <w:rPr>
          <w:rFonts w:hint="eastAsia"/>
          <w:sz w:val="28"/>
          <w:szCs w:val="28"/>
          <w:lang w:eastAsia="zh-TW"/>
        </w:rPr>
        <w:t>實情事。</w:t>
      </w:r>
    </w:p>
    <w:p w14:paraId="726EF178" w14:textId="15FAFBC7" w:rsidR="00F229FF" w:rsidRDefault="00B35466" w:rsidP="00F229FF">
      <w:pPr>
        <w:pStyle w:val="Default"/>
        <w:ind w:left="862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</w:t>
      </w:r>
      <w:r w:rsidR="00F229FF">
        <w:rPr>
          <w:rFonts w:hint="eastAsia"/>
          <w:sz w:val="28"/>
          <w:szCs w:val="28"/>
          <w:lang w:eastAsia="zh-TW"/>
        </w:rPr>
        <w:t>七</w:t>
      </w:r>
      <w:r>
        <w:rPr>
          <w:rFonts w:hint="eastAsia"/>
          <w:sz w:val="28"/>
          <w:szCs w:val="28"/>
          <w:lang w:eastAsia="zh-TW"/>
        </w:rPr>
        <w:t>)</w:t>
      </w:r>
      <w:r w:rsidR="007306C6" w:rsidRPr="007306C6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hint="eastAsia"/>
          <w:sz w:val="28"/>
          <w:szCs w:val="28"/>
          <w:lang w:eastAsia="zh-TW"/>
        </w:rPr>
        <w:t>將住宅部分或全部轉租或借予他人居住。</w:t>
      </w:r>
    </w:p>
    <w:p w14:paraId="253279F6" w14:textId="5C97CEED" w:rsidR="00F229FF" w:rsidRDefault="00B35466" w:rsidP="00F229FF">
      <w:pPr>
        <w:pStyle w:val="Default"/>
        <w:ind w:left="862"/>
        <w:rPr>
          <w:rFonts w:hAnsi="Times New Roman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</w:t>
      </w:r>
      <w:r w:rsidR="00F229FF">
        <w:rPr>
          <w:rFonts w:hint="eastAsia"/>
          <w:sz w:val="28"/>
          <w:szCs w:val="28"/>
          <w:lang w:eastAsia="zh-TW"/>
        </w:rPr>
        <w:t>八</w:t>
      </w:r>
      <w:r>
        <w:rPr>
          <w:rFonts w:hint="eastAsia"/>
          <w:sz w:val="28"/>
          <w:szCs w:val="28"/>
          <w:lang w:eastAsia="zh-TW"/>
        </w:rPr>
        <w:t>)</w:t>
      </w:r>
      <w:r w:rsidR="007306C6" w:rsidRPr="007306C6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ascii="Times New Roman" w:hAnsi="Times New Roman" w:cs="Times New Roman"/>
          <w:sz w:val="28"/>
          <w:szCs w:val="28"/>
          <w:lang w:eastAsia="zh-TW"/>
        </w:rPr>
        <w:t>(</w:t>
      </w:r>
      <w:r w:rsidR="00F229FF">
        <w:rPr>
          <w:rFonts w:hAnsi="Times New Roman" w:hint="eastAsia"/>
          <w:sz w:val="28"/>
          <w:szCs w:val="28"/>
          <w:lang w:eastAsia="zh-TW"/>
        </w:rPr>
        <w:t>包含其共同生活家屬</w:t>
      </w:r>
      <w:r w:rsidR="00F229FF">
        <w:rPr>
          <w:rFonts w:ascii="Times New Roman" w:hAnsi="Times New Roman" w:cs="Times New Roman"/>
          <w:sz w:val="28"/>
          <w:szCs w:val="28"/>
          <w:lang w:eastAsia="zh-TW"/>
        </w:rPr>
        <w:t>)</w:t>
      </w:r>
      <w:r w:rsidR="00F229FF">
        <w:rPr>
          <w:rFonts w:hAnsi="Times New Roman" w:hint="eastAsia"/>
          <w:sz w:val="28"/>
          <w:szCs w:val="28"/>
          <w:lang w:eastAsia="zh-TW"/>
        </w:rPr>
        <w:t>或其提供使用之第三人有妨害公共安全或不法行為者（如攜帶毒品、刀械、槍彈違禁品、酗酒、鬥毆、鬧事、聚賭、吸毒、妨害風化、竊盜、收受或收買贓物或其他不法情事），或有惡意行為者（如破壞建築結構、占用公共設施阻礙防火逃生通道、違反本契約約定經</w:t>
      </w:r>
      <w:r w:rsidR="003727A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hAnsi="標楷體"/>
          <w:sz w:val="28"/>
          <w:szCs w:val="28"/>
          <w:lang w:eastAsia="zh-TW"/>
        </w:rPr>
        <w:t>其委託之管理單位</w:t>
      </w:r>
      <w:r w:rsidR="00F229FF">
        <w:rPr>
          <w:rFonts w:hAnsi="Times New Roman" w:hint="eastAsia"/>
          <w:sz w:val="28"/>
          <w:szCs w:val="28"/>
          <w:lang w:eastAsia="zh-TW"/>
        </w:rPr>
        <w:t>勸阻不聽、對管理人員惡言恐嚇或施報復手段者等），經查明屬實者。</w:t>
      </w:r>
    </w:p>
    <w:p w14:paraId="1C7DA577" w14:textId="38D56158" w:rsidR="00F229FF" w:rsidRDefault="00B35466" w:rsidP="00F229FF">
      <w:pPr>
        <w:pStyle w:val="Default"/>
        <w:ind w:left="862"/>
        <w:rPr>
          <w:rFonts w:hAnsi="Times New Roman"/>
          <w:sz w:val="28"/>
          <w:szCs w:val="28"/>
          <w:lang w:eastAsia="zh-TW"/>
        </w:rPr>
      </w:pPr>
      <w:r>
        <w:rPr>
          <w:rFonts w:hAnsi="Times New Roman" w:hint="eastAsia"/>
          <w:sz w:val="28"/>
          <w:szCs w:val="28"/>
          <w:lang w:eastAsia="zh-TW"/>
        </w:rPr>
        <w:t>(</w:t>
      </w:r>
      <w:r w:rsidR="00F229FF">
        <w:rPr>
          <w:rFonts w:hAnsi="Times New Roman" w:hint="eastAsia"/>
          <w:sz w:val="28"/>
          <w:szCs w:val="28"/>
          <w:lang w:eastAsia="zh-TW"/>
        </w:rPr>
        <w:t>九</w:t>
      </w:r>
      <w:r>
        <w:rPr>
          <w:rFonts w:hAnsi="Times New Roman" w:hint="eastAsia"/>
          <w:sz w:val="28"/>
          <w:szCs w:val="28"/>
          <w:lang w:eastAsia="zh-TW"/>
        </w:rPr>
        <w:t>)</w:t>
      </w:r>
      <w:r w:rsidR="00F229FF">
        <w:rPr>
          <w:rFonts w:hAnsi="Times New Roman" w:hint="eastAsia"/>
          <w:sz w:val="28"/>
          <w:szCs w:val="28"/>
          <w:lang w:eastAsia="zh-TW"/>
        </w:rPr>
        <w:t>毀損或盜竊房屋公共區域之財物、消防設施設備</w:t>
      </w:r>
      <w:proofErr w:type="gramStart"/>
      <w:r w:rsidR="00F229FF">
        <w:rPr>
          <w:rFonts w:hAnsi="Times New Roman" w:hint="eastAsia"/>
          <w:sz w:val="28"/>
          <w:szCs w:val="28"/>
          <w:lang w:eastAsia="zh-TW"/>
        </w:rPr>
        <w:t>（</w:t>
      </w:r>
      <w:proofErr w:type="gramEnd"/>
      <w:r w:rsidR="00F229FF">
        <w:rPr>
          <w:rFonts w:hAnsi="Times New Roman" w:hint="eastAsia"/>
          <w:sz w:val="28"/>
          <w:szCs w:val="28"/>
          <w:lang w:eastAsia="zh-TW"/>
        </w:rPr>
        <w:t>例如：滅火器、監視器、自動灑水器</w:t>
      </w:r>
      <w:r w:rsidR="00F229FF">
        <w:rPr>
          <w:rFonts w:ascii="Times New Roman" w:hAnsi="Times New Roman" w:cs="Times New Roman"/>
          <w:sz w:val="28"/>
          <w:szCs w:val="28"/>
          <w:lang w:eastAsia="zh-TW"/>
        </w:rPr>
        <w:t>…</w:t>
      </w:r>
      <w:proofErr w:type="gramStart"/>
      <w:r w:rsidR="00F229FF">
        <w:rPr>
          <w:rFonts w:ascii="Times New Roman" w:hAnsi="Times New Roman" w:cs="Times New Roman"/>
          <w:sz w:val="28"/>
          <w:szCs w:val="28"/>
          <w:lang w:eastAsia="zh-TW"/>
        </w:rPr>
        <w:t>…</w:t>
      </w:r>
      <w:proofErr w:type="gramEnd"/>
      <w:r w:rsidR="00F229FF">
        <w:rPr>
          <w:rFonts w:hAnsi="Times New Roman" w:hint="eastAsia"/>
          <w:sz w:val="28"/>
          <w:szCs w:val="28"/>
          <w:lang w:eastAsia="zh-TW"/>
        </w:rPr>
        <w:t>等</w:t>
      </w:r>
      <w:proofErr w:type="gramStart"/>
      <w:r w:rsidR="00F229FF">
        <w:rPr>
          <w:rFonts w:hAnsi="Times New Roman" w:hint="eastAsia"/>
          <w:sz w:val="28"/>
          <w:szCs w:val="28"/>
          <w:lang w:eastAsia="zh-TW"/>
        </w:rPr>
        <w:t>）</w:t>
      </w:r>
      <w:proofErr w:type="gramEnd"/>
      <w:r w:rsidR="00F229FF">
        <w:rPr>
          <w:rFonts w:hAnsi="Times New Roman" w:hint="eastAsia"/>
          <w:sz w:val="28"/>
          <w:szCs w:val="28"/>
          <w:lang w:eastAsia="zh-TW"/>
        </w:rPr>
        <w:t>、住戶物品及危及公共安全等行為。</w:t>
      </w:r>
    </w:p>
    <w:p w14:paraId="1B418A91" w14:textId="23E55832" w:rsidR="00F229FF" w:rsidRDefault="00B35466" w:rsidP="00F229FF">
      <w:pPr>
        <w:pStyle w:val="Default"/>
        <w:ind w:left="862"/>
        <w:rPr>
          <w:rFonts w:hAnsi="Times New Roman"/>
          <w:sz w:val="28"/>
          <w:szCs w:val="28"/>
          <w:lang w:eastAsia="zh-TW"/>
        </w:rPr>
      </w:pPr>
      <w:r>
        <w:rPr>
          <w:rFonts w:hAnsi="Times New Roman" w:hint="eastAsia"/>
          <w:sz w:val="28"/>
          <w:szCs w:val="28"/>
          <w:lang w:eastAsia="zh-TW"/>
        </w:rPr>
        <w:t>(</w:t>
      </w:r>
      <w:r w:rsidR="00F229FF">
        <w:rPr>
          <w:rFonts w:hAnsi="Times New Roman" w:hint="eastAsia"/>
          <w:sz w:val="28"/>
          <w:szCs w:val="28"/>
          <w:lang w:eastAsia="zh-TW"/>
        </w:rPr>
        <w:t>十</w:t>
      </w:r>
      <w:r>
        <w:rPr>
          <w:rFonts w:hAnsi="Times New Roman" w:hint="eastAsia"/>
          <w:sz w:val="28"/>
          <w:szCs w:val="28"/>
          <w:lang w:eastAsia="zh-TW"/>
        </w:rPr>
        <w:t>)</w:t>
      </w:r>
      <w:r w:rsidR="00F229FF">
        <w:rPr>
          <w:rFonts w:hAnsi="Times New Roman" w:hint="eastAsia"/>
          <w:sz w:val="28"/>
          <w:szCs w:val="28"/>
          <w:lang w:eastAsia="zh-TW"/>
        </w:rPr>
        <w:t>拒絕</w:t>
      </w:r>
      <w:r w:rsidR="003727A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hAnsi="標楷體"/>
          <w:sz w:val="28"/>
          <w:szCs w:val="28"/>
          <w:lang w:eastAsia="zh-TW"/>
        </w:rPr>
        <w:t>其委託之管理單位</w:t>
      </w:r>
      <w:r w:rsidR="00F229FF">
        <w:rPr>
          <w:rFonts w:hAnsi="Times New Roman" w:hint="eastAsia"/>
          <w:sz w:val="28"/>
          <w:szCs w:val="28"/>
          <w:lang w:eastAsia="zh-TW"/>
        </w:rPr>
        <w:t>訪視居所，檢查房屋（含設備）或核對承租人身分。</w:t>
      </w:r>
    </w:p>
    <w:p w14:paraId="3C6DA954" w14:textId="1BB11465" w:rsidR="00F229FF" w:rsidRDefault="00B35466" w:rsidP="00F229FF">
      <w:pPr>
        <w:pStyle w:val="Default"/>
        <w:ind w:left="862"/>
        <w:rPr>
          <w:rFonts w:hAnsi="Times New Roman"/>
          <w:sz w:val="28"/>
          <w:szCs w:val="28"/>
          <w:lang w:eastAsia="zh-TW"/>
        </w:rPr>
      </w:pPr>
      <w:r>
        <w:rPr>
          <w:rFonts w:hAnsi="Times New Roman" w:hint="eastAsia"/>
          <w:sz w:val="28"/>
          <w:szCs w:val="28"/>
          <w:lang w:eastAsia="zh-TW"/>
        </w:rPr>
        <w:t>(</w:t>
      </w:r>
      <w:r w:rsidR="00F229FF">
        <w:rPr>
          <w:rFonts w:hAnsi="Times New Roman" w:hint="eastAsia"/>
          <w:sz w:val="28"/>
          <w:szCs w:val="28"/>
          <w:lang w:eastAsia="zh-TW"/>
        </w:rPr>
        <w:t>十一</w:t>
      </w:r>
      <w:r>
        <w:rPr>
          <w:rFonts w:hAnsi="Times New Roman" w:hint="eastAsia"/>
          <w:sz w:val="28"/>
          <w:szCs w:val="28"/>
          <w:lang w:eastAsia="zh-TW"/>
        </w:rPr>
        <w:t>)</w:t>
      </w:r>
      <w:r w:rsidR="00F229FF">
        <w:rPr>
          <w:rFonts w:hAnsi="Times New Roman" w:hint="eastAsia"/>
          <w:sz w:val="28"/>
          <w:szCs w:val="28"/>
          <w:lang w:eastAsia="zh-TW"/>
        </w:rPr>
        <w:t>破壞、污損公共設施設備，經</w:t>
      </w:r>
      <w:r w:rsidR="003727A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hAnsi="標楷體"/>
          <w:sz w:val="28"/>
          <w:szCs w:val="28"/>
          <w:lang w:eastAsia="zh-TW"/>
        </w:rPr>
        <w:t>其委託之管理單位</w:t>
      </w:r>
      <w:r w:rsidR="00F229FF">
        <w:rPr>
          <w:rFonts w:hAnsi="Times New Roman" w:hint="eastAsia"/>
          <w:sz w:val="28"/>
          <w:szCs w:val="28"/>
          <w:lang w:eastAsia="zh-TW"/>
        </w:rPr>
        <w:t>限期改善未於期限改善完成者。</w:t>
      </w:r>
    </w:p>
    <w:p w14:paraId="2658BA2C" w14:textId="008C1E13" w:rsidR="00F229FF" w:rsidRDefault="00B35466" w:rsidP="00F229FF">
      <w:pPr>
        <w:pStyle w:val="Default"/>
        <w:ind w:left="862"/>
        <w:rPr>
          <w:rFonts w:hAnsi="Times New Roman"/>
          <w:sz w:val="28"/>
          <w:szCs w:val="28"/>
          <w:lang w:eastAsia="zh-TW"/>
        </w:rPr>
      </w:pPr>
      <w:r>
        <w:rPr>
          <w:rFonts w:hAnsi="Times New Roman" w:hint="eastAsia"/>
          <w:sz w:val="28"/>
          <w:szCs w:val="28"/>
          <w:lang w:eastAsia="zh-TW"/>
        </w:rPr>
        <w:t>(</w:t>
      </w:r>
      <w:r w:rsidR="00F229FF">
        <w:rPr>
          <w:rFonts w:hAnsi="Times New Roman" w:hint="eastAsia"/>
          <w:sz w:val="28"/>
          <w:szCs w:val="28"/>
          <w:lang w:eastAsia="zh-TW"/>
        </w:rPr>
        <w:t>十二</w:t>
      </w:r>
      <w:r>
        <w:rPr>
          <w:rFonts w:hAnsi="Times New Roman" w:hint="eastAsia"/>
          <w:sz w:val="28"/>
          <w:szCs w:val="28"/>
          <w:lang w:eastAsia="zh-TW"/>
        </w:rPr>
        <w:t>)</w:t>
      </w:r>
      <w:r w:rsidR="00F229FF">
        <w:rPr>
          <w:rFonts w:hAnsi="Times New Roman" w:hint="eastAsia"/>
          <w:sz w:val="28"/>
          <w:szCs w:val="28"/>
          <w:lang w:eastAsia="zh-TW"/>
        </w:rPr>
        <w:t>於社區公共空間或公共設施（樓梯間、川堂、地下室等）擺放私人物品或廢棄物，經</w:t>
      </w:r>
      <w:r w:rsidR="003727A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hAnsi="標楷體"/>
          <w:sz w:val="28"/>
          <w:szCs w:val="28"/>
          <w:lang w:eastAsia="zh-TW"/>
        </w:rPr>
        <w:t>其委託之管理單位</w:t>
      </w:r>
      <w:r w:rsidR="00F229FF">
        <w:rPr>
          <w:rFonts w:hAnsi="Times New Roman" w:hint="eastAsia"/>
          <w:sz w:val="28"/>
          <w:szCs w:val="28"/>
          <w:lang w:eastAsia="zh-TW"/>
        </w:rPr>
        <w:t>限期通知改善未改善者。</w:t>
      </w:r>
    </w:p>
    <w:p w14:paraId="7E415B84" w14:textId="1A46A8C2" w:rsidR="00F229FF" w:rsidRDefault="00B35466" w:rsidP="00F229FF">
      <w:pPr>
        <w:pStyle w:val="Default"/>
        <w:ind w:left="862"/>
        <w:rPr>
          <w:rFonts w:cstheme="minorBidi"/>
          <w:color w:val="auto"/>
          <w:sz w:val="28"/>
          <w:szCs w:val="28"/>
          <w:lang w:eastAsia="zh-TW"/>
        </w:rPr>
      </w:pPr>
      <w:r>
        <w:rPr>
          <w:rFonts w:hAnsi="Times New Roman" w:hint="eastAsia"/>
          <w:sz w:val="28"/>
          <w:szCs w:val="28"/>
          <w:lang w:eastAsia="zh-TW"/>
        </w:rPr>
        <w:t>(</w:t>
      </w:r>
      <w:r w:rsidR="00F229FF">
        <w:rPr>
          <w:rFonts w:hAnsi="Times New Roman" w:hint="eastAsia"/>
          <w:sz w:val="28"/>
          <w:szCs w:val="28"/>
          <w:lang w:eastAsia="zh-TW"/>
        </w:rPr>
        <w:t>十三</w:t>
      </w:r>
      <w:r>
        <w:rPr>
          <w:rFonts w:hAnsi="Times New Roman" w:hint="eastAsia"/>
          <w:sz w:val="28"/>
          <w:szCs w:val="28"/>
          <w:lang w:eastAsia="zh-TW"/>
        </w:rPr>
        <w:t>)</w:t>
      </w:r>
      <w:r w:rsidR="003727AD" w:rsidRPr="003727AD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r w:rsidR="003727A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hAnsi="標楷體"/>
          <w:sz w:val="28"/>
          <w:szCs w:val="28"/>
          <w:lang w:eastAsia="zh-TW"/>
        </w:rPr>
        <w:t>其委託之管理單位</w:t>
      </w:r>
      <w:r w:rsidR="00F229FF">
        <w:rPr>
          <w:rFonts w:hAnsi="Times New Roman" w:hint="eastAsia"/>
          <w:sz w:val="28"/>
          <w:szCs w:val="28"/>
          <w:lang w:eastAsia="zh-TW"/>
        </w:rPr>
        <w:t>為辦理維護修繕或勘查之需，必須進入或</w:t>
      </w:r>
      <w:proofErr w:type="gramStart"/>
      <w:r w:rsidR="00F229FF">
        <w:rPr>
          <w:rFonts w:hAnsi="Times New Roman" w:hint="eastAsia"/>
          <w:sz w:val="28"/>
          <w:szCs w:val="28"/>
          <w:lang w:eastAsia="zh-TW"/>
        </w:rPr>
        <w:t>使</w:t>
      </w:r>
      <w:r w:rsidR="00F229FF">
        <w:rPr>
          <w:rFonts w:cstheme="minorBidi"/>
          <w:color w:val="auto"/>
          <w:sz w:val="28"/>
          <w:szCs w:val="28"/>
          <w:lang w:eastAsia="zh-TW"/>
        </w:rPr>
        <w:t>用</w:t>
      </w:r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cstheme="minorBidi"/>
          <w:color w:val="auto"/>
          <w:sz w:val="28"/>
          <w:szCs w:val="28"/>
          <w:lang w:eastAsia="zh-TW"/>
        </w:rPr>
        <w:t>居室</w:t>
      </w:r>
      <w:proofErr w:type="gramStart"/>
      <w:r w:rsidR="00F229FF">
        <w:rPr>
          <w:rFonts w:cstheme="minorBidi"/>
          <w:color w:val="auto"/>
          <w:sz w:val="28"/>
          <w:szCs w:val="28"/>
          <w:lang w:eastAsia="zh-TW"/>
        </w:rPr>
        <w:t>內部，</w:t>
      </w:r>
      <w:proofErr w:type="gramEnd"/>
      <w:r w:rsidR="00F229FF">
        <w:rPr>
          <w:rFonts w:cstheme="minorBidi"/>
          <w:color w:val="auto"/>
          <w:sz w:val="28"/>
          <w:szCs w:val="28"/>
          <w:lang w:eastAsia="zh-TW"/>
        </w:rPr>
        <w:t>經通知</w:t>
      </w:r>
      <w:proofErr w:type="gramStart"/>
      <w:r w:rsidR="00F229FF">
        <w:rPr>
          <w:rFonts w:cstheme="minorBidi"/>
          <w:color w:val="auto"/>
          <w:sz w:val="28"/>
          <w:szCs w:val="28"/>
          <w:lang w:eastAsia="zh-TW"/>
        </w:rPr>
        <w:t>後</w:t>
      </w:r>
      <w:r w:rsidR="00FE3AD4">
        <w:rPr>
          <w:rFonts w:cstheme="minorBidi" w:hint="eastAsia"/>
          <w:color w:val="auto"/>
          <w:sz w:val="28"/>
          <w:szCs w:val="28"/>
          <w:lang w:eastAsia="zh-TW"/>
        </w:rPr>
        <w:t>立書人</w:t>
      </w:r>
      <w:proofErr w:type="gramEnd"/>
      <w:r w:rsidR="00F229FF">
        <w:rPr>
          <w:rFonts w:cstheme="minorBidi"/>
          <w:color w:val="auto"/>
          <w:sz w:val="28"/>
          <w:szCs w:val="28"/>
          <w:lang w:eastAsia="zh-TW"/>
        </w:rPr>
        <w:t>拒絕配合者。</w:t>
      </w:r>
    </w:p>
    <w:p w14:paraId="2C60DDAD" w14:textId="5E5D2F46" w:rsidR="00F229FF" w:rsidRDefault="00B35466" w:rsidP="00F229FF">
      <w:pPr>
        <w:pStyle w:val="Default"/>
        <w:ind w:left="862"/>
        <w:rPr>
          <w:rFonts w:cstheme="minorBidi"/>
          <w:color w:val="auto"/>
          <w:sz w:val="28"/>
          <w:szCs w:val="28"/>
          <w:lang w:eastAsia="zh-TW"/>
        </w:rPr>
      </w:pPr>
      <w:r>
        <w:rPr>
          <w:rFonts w:cstheme="minorBidi" w:hint="eastAsia"/>
          <w:color w:val="auto"/>
          <w:sz w:val="28"/>
          <w:szCs w:val="28"/>
          <w:lang w:eastAsia="zh-TW"/>
        </w:rPr>
        <w:t>(</w:t>
      </w:r>
      <w:r w:rsidR="00F229FF">
        <w:rPr>
          <w:rFonts w:cstheme="minorBidi"/>
          <w:color w:val="auto"/>
          <w:sz w:val="28"/>
          <w:szCs w:val="28"/>
          <w:lang w:eastAsia="zh-TW"/>
        </w:rPr>
        <w:t>十四</w:t>
      </w:r>
      <w:r>
        <w:rPr>
          <w:rFonts w:cstheme="minorBidi" w:hint="eastAsia"/>
          <w:color w:val="auto"/>
          <w:sz w:val="28"/>
          <w:szCs w:val="28"/>
          <w:lang w:eastAsia="zh-TW"/>
        </w:rPr>
        <w:t>)</w:t>
      </w:r>
      <w:r w:rsidR="00F229FF">
        <w:rPr>
          <w:rFonts w:cstheme="minorBidi"/>
          <w:color w:val="auto"/>
          <w:sz w:val="28"/>
          <w:szCs w:val="28"/>
          <w:lang w:eastAsia="zh-TW"/>
        </w:rPr>
        <w:t>人為不當</w:t>
      </w:r>
      <w:proofErr w:type="gramStart"/>
      <w:r w:rsidR="00F229FF">
        <w:rPr>
          <w:rFonts w:cstheme="minorBidi"/>
          <w:color w:val="auto"/>
          <w:sz w:val="28"/>
          <w:szCs w:val="28"/>
          <w:lang w:eastAsia="zh-TW"/>
        </w:rPr>
        <w:t>使用致污廢水</w:t>
      </w:r>
      <w:proofErr w:type="gramEnd"/>
      <w:r w:rsidR="00F229FF">
        <w:rPr>
          <w:rFonts w:cstheme="minorBidi"/>
          <w:color w:val="auto"/>
          <w:sz w:val="28"/>
          <w:szCs w:val="28"/>
          <w:lang w:eastAsia="zh-TW"/>
        </w:rPr>
        <w:t>管道阻塞</w:t>
      </w:r>
      <w:proofErr w:type="gramStart"/>
      <w:r w:rsidR="00F229FF">
        <w:rPr>
          <w:rFonts w:cstheme="minorBidi"/>
          <w:color w:val="auto"/>
          <w:sz w:val="28"/>
          <w:szCs w:val="28"/>
          <w:lang w:eastAsia="zh-TW"/>
        </w:rPr>
        <w:t>（</w:t>
      </w:r>
      <w:proofErr w:type="gramEnd"/>
      <w:r w:rsidR="00F229FF">
        <w:rPr>
          <w:rFonts w:cstheme="minorBidi"/>
          <w:color w:val="auto"/>
          <w:sz w:val="28"/>
          <w:szCs w:val="28"/>
          <w:lang w:eastAsia="zh-TW"/>
        </w:rPr>
        <w:t>例如：任意傾倒阻塞物於馬桶等</w:t>
      </w:r>
      <w:proofErr w:type="gramStart"/>
      <w:r w:rsidR="00F229FF">
        <w:rPr>
          <w:rFonts w:cstheme="minorBidi"/>
          <w:color w:val="auto"/>
          <w:sz w:val="28"/>
          <w:szCs w:val="28"/>
          <w:lang w:eastAsia="zh-TW"/>
        </w:rPr>
        <w:t>）</w:t>
      </w:r>
      <w:proofErr w:type="gramEnd"/>
      <w:r w:rsidR="00F229FF">
        <w:rPr>
          <w:rFonts w:cstheme="minorBidi"/>
          <w:color w:val="auto"/>
          <w:sz w:val="28"/>
          <w:szCs w:val="28"/>
          <w:lang w:eastAsia="zh-TW"/>
        </w:rPr>
        <w:t>。</w:t>
      </w:r>
    </w:p>
    <w:p w14:paraId="1B25001B" w14:textId="540D697C" w:rsidR="00F229FF" w:rsidRDefault="00B35466" w:rsidP="00F229FF">
      <w:pPr>
        <w:pStyle w:val="Default"/>
        <w:ind w:left="862"/>
        <w:rPr>
          <w:rFonts w:cstheme="minorBidi"/>
          <w:color w:val="auto"/>
          <w:sz w:val="28"/>
          <w:szCs w:val="28"/>
          <w:lang w:eastAsia="zh-TW"/>
        </w:rPr>
      </w:pPr>
      <w:r>
        <w:rPr>
          <w:rFonts w:cstheme="minorBidi" w:hint="eastAsia"/>
          <w:color w:val="auto"/>
          <w:sz w:val="28"/>
          <w:szCs w:val="28"/>
          <w:lang w:eastAsia="zh-TW"/>
        </w:rPr>
        <w:lastRenderedPageBreak/>
        <w:t>(</w:t>
      </w:r>
      <w:r w:rsidR="00FE3AD4">
        <w:rPr>
          <w:rFonts w:cstheme="minorBidi"/>
          <w:color w:val="auto"/>
          <w:sz w:val="28"/>
          <w:szCs w:val="28"/>
          <w:lang w:eastAsia="zh-TW"/>
        </w:rPr>
        <w:t>十</w:t>
      </w:r>
      <w:r w:rsidR="00FE3AD4">
        <w:rPr>
          <w:rFonts w:cstheme="minorBidi" w:hint="eastAsia"/>
          <w:color w:val="auto"/>
          <w:sz w:val="28"/>
          <w:szCs w:val="28"/>
          <w:lang w:eastAsia="zh-TW"/>
        </w:rPr>
        <w:t>五)</w:t>
      </w:r>
      <w:r w:rsidR="00FE3AD4" w:rsidRPr="00FE3AD4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r w:rsidR="003727AD">
        <w:rPr>
          <w:rFonts w:hAnsi="標楷體" w:cs="Times New Roman" w:hint="eastAsia"/>
          <w:sz w:val="28"/>
          <w:szCs w:val="28"/>
          <w:lang w:eastAsia="zh-TW"/>
        </w:rPr>
        <w:t>住都</w:t>
      </w:r>
      <w:r w:rsidR="00FE3AD4" w:rsidRPr="00023825">
        <w:rPr>
          <w:rFonts w:hAnsi="標楷體" w:cs="Times New Roman" w:hint="eastAsia"/>
          <w:sz w:val="28"/>
          <w:szCs w:val="28"/>
          <w:lang w:eastAsia="zh-TW"/>
        </w:rPr>
        <w:t>中心</w:t>
      </w:r>
      <w:r w:rsidR="00FE3AD4">
        <w:rPr>
          <w:rFonts w:cstheme="minorBidi" w:hint="eastAsia"/>
          <w:color w:val="auto"/>
          <w:sz w:val="28"/>
          <w:szCs w:val="28"/>
          <w:lang w:eastAsia="zh-TW"/>
        </w:rPr>
        <w:t>交付</w:t>
      </w:r>
      <w:r w:rsidR="00F229FF">
        <w:rPr>
          <w:rFonts w:cstheme="minorBidi"/>
          <w:color w:val="auto"/>
          <w:sz w:val="28"/>
          <w:szCs w:val="28"/>
          <w:lang w:eastAsia="zh-TW"/>
        </w:rPr>
        <w:t>使用之居室內各項設施（備），因人為使用不當致有毀損、滅失或有影響其他住戶使用之虞，經</w:t>
      </w:r>
      <w:r w:rsidR="003727A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hAnsi="標楷體"/>
          <w:sz w:val="28"/>
          <w:szCs w:val="28"/>
          <w:lang w:eastAsia="zh-TW"/>
        </w:rPr>
        <w:t>其委託之管理單位</w:t>
      </w:r>
      <w:r w:rsidR="00F229FF">
        <w:rPr>
          <w:rFonts w:cstheme="minorBidi"/>
          <w:color w:val="auto"/>
          <w:sz w:val="28"/>
          <w:szCs w:val="28"/>
          <w:lang w:eastAsia="zh-TW"/>
        </w:rPr>
        <w:t>限期改善或復原而未見改善或復原者。</w:t>
      </w:r>
    </w:p>
    <w:p w14:paraId="7581BF82" w14:textId="5D3C2EA7" w:rsidR="00F229FF" w:rsidRDefault="00B35466" w:rsidP="00F229FF">
      <w:pPr>
        <w:pStyle w:val="Default"/>
        <w:ind w:left="862"/>
        <w:rPr>
          <w:rFonts w:cstheme="minorBidi"/>
          <w:color w:val="auto"/>
          <w:sz w:val="28"/>
          <w:szCs w:val="28"/>
          <w:lang w:eastAsia="zh-TW"/>
        </w:rPr>
      </w:pPr>
      <w:r>
        <w:rPr>
          <w:rFonts w:cstheme="minorBidi" w:hint="eastAsia"/>
          <w:color w:val="auto"/>
          <w:sz w:val="28"/>
          <w:szCs w:val="28"/>
          <w:lang w:eastAsia="zh-TW"/>
        </w:rPr>
        <w:t>(</w:t>
      </w:r>
      <w:r w:rsidR="00F229FF">
        <w:rPr>
          <w:rFonts w:cstheme="minorBidi"/>
          <w:color w:val="auto"/>
          <w:sz w:val="28"/>
          <w:szCs w:val="28"/>
          <w:lang w:eastAsia="zh-TW"/>
        </w:rPr>
        <w:t>十六</w:t>
      </w:r>
      <w:r>
        <w:rPr>
          <w:rFonts w:cstheme="minorBidi" w:hint="eastAsia"/>
          <w:color w:val="auto"/>
          <w:sz w:val="28"/>
          <w:szCs w:val="28"/>
          <w:lang w:eastAsia="zh-TW"/>
        </w:rPr>
        <w:t>)</w:t>
      </w:r>
      <w:r w:rsidR="007306C6" w:rsidRPr="007306C6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cstheme="minorBidi"/>
          <w:color w:val="auto"/>
          <w:sz w:val="28"/>
          <w:szCs w:val="28"/>
          <w:lang w:eastAsia="zh-TW"/>
        </w:rPr>
        <w:t>或其配偶（含分戶）或</w:t>
      </w:r>
      <w:proofErr w:type="gramStart"/>
      <w:r w:rsidR="00F229FF">
        <w:rPr>
          <w:rFonts w:cstheme="minorBidi"/>
          <w:color w:val="auto"/>
          <w:sz w:val="28"/>
          <w:szCs w:val="28"/>
          <w:lang w:eastAsia="zh-TW"/>
        </w:rPr>
        <w:t>與</w:t>
      </w:r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cstheme="minorBidi"/>
          <w:color w:val="auto"/>
          <w:sz w:val="28"/>
          <w:szCs w:val="28"/>
          <w:lang w:eastAsia="zh-TW"/>
        </w:rPr>
        <w:t>同戶籍內直系親屬如有重複享受住宅資源、居住國民住宅、公共（營）住宅或社會住宅、合宜住宅未退租返還等情事，經</w:t>
      </w:r>
      <w:r w:rsidR="003727A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3727AD">
        <w:rPr>
          <w:rFonts w:hAnsi="標楷體"/>
          <w:sz w:val="28"/>
          <w:szCs w:val="28"/>
          <w:lang w:eastAsia="zh-TW"/>
        </w:rPr>
        <w:t>其委託之管理單位</w:t>
      </w:r>
      <w:r w:rsidR="00F229FF">
        <w:rPr>
          <w:rFonts w:cstheme="minorBidi"/>
          <w:color w:val="auto"/>
          <w:sz w:val="28"/>
          <w:szCs w:val="28"/>
          <w:lang w:eastAsia="zh-TW"/>
        </w:rPr>
        <w:t>或政府機關查獲者。</w:t>
      </w:r>
    </w:p>
    <w:p w14:paraId="0D9CC4CF" w14:textId="458B07EE" w:rsidR="00F229FF" w:rsidRDefault="00B35466" w:rsidP="00F229FF">
      <w:pPr>
        <w:pStyle w:val="Default"/>
        <w:ind w:left="862"/>
        <w:rPr>
          <w:rFonts w:hAnsi="Times New Roman"/>
          <w:color w:val="auto"/>
          <w:sz w:val="28"/>
          <w:szCs w:val="28"/>
          <w:lang w:eastAsia="zh-TW"/>
        </w:rPr>
      </w:pPr>
      <w:r w:rsidRPr="00923AC9">
        <w:rPr>
          <w:rFonts w:cstheme="minorBidi" w:hint="eastAsia"/>
          <w:color w:val="auto"/>
          <w:sz w:val="28"/>
          <w:szCs w:val="28"/>
          <w:lang w:eastAsia="zh-TW"/>
        </w:rPr>
        <w:t>(</w:t>
      </w:r>
      <w:r w:rsidR="00F229FF" w:rsidRPr="00923AC9">
        <w:rPr>
          <w:rFonts w:cstheme="minorBidi"/>
          <w:color w:val="auto"/>
          <w:sz w:val="28"/>
          <w:szCs w:val="28"/>
          <w:lang w:eastAsia="zh-TW"/>
        </w:rPr>
        <w:t>十七</w:t>
      </w:r>
      <w:r w:rsidRPr="00923AC9">
        <w:rPr>
          <w:rFonts w:cstheme="minorBidi" w:hint="eastAsia"/>
          <w:color w:val="auto"/>
          <w:sz w:val="28"/>
          <w:szCs w:val="28"/>
          <w:lang w:eastAsia="zh-TW"/>
        </w:rPr>
        <w:t>)</w:t>
      </w:r>
      <w:r w:rsidR="007306C6" w:rsidRPr="00923AC9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 w:rsidRPr="00923AC9">
        <w:rPr>
          <w:rFonts w:hAnsi="標楷體" w:cs="Times New Roman" w:hint="eastAsia"/>
          <w:sz w:val="28"/>
          <w:szCs w:val="28"/>
          <w:lang w:eastAsia="zh-TW"/>
        </w:rPr>
        <w:t>立書人</w:t>
      </w:r>
      <w:proofErr w:type="gramEnd"/>
      <w:r w:rsidR="00F229FF" w:rsidRPr="00923AC9">
        <w:rPr>
          <w:rFonts w:cstheme="minorBidi"/>
          <w:color w:val="auto"/>
          <w:sz w:val="28"/>
          <w:szCs w:val="28"/>
          <w:lang w:eastAsia="zh-TW"/>
        </w:rPr>
        <w:t>如有構成違反</w:t>
      </w:r>
      <w:r w:rsidR="00EF3EEF">
        <w:rPr>
          <w:rFonts w:hAnsi="標楷體" w:cs="Times New Roman" w:hint="eastAsia"/>
          <w:sz w:val="28"/>
          <w:szCs w:val="28"/>
          <w:lang w:eastAsia="zh-TW"/>
        </w:rPr>
        <w:t>林口</w:t>
      </w:r>
      <w:proofErr w:type="gramStart"/>
      <w:r w:rsidR="00EF3EEF">
        <w:rPr>
          <w:rFonts w:hAnsi="標楷體" w:cs="Times New Roman" w:hint="eastAsia"/>
          <w:sz w:val="28"/>
          <w:szCs w:val="28"/>
          <w:lang w:eastAsia="zh-TW"/>
        </w:rPr>
        <w:t>世</w:t>
      </w:r>
      <w:proofErr w:type="gramEnd"/>
      <w:r w:rsidR="00EF3EEF">
        <w:rPr>
          <w:rFonts w:hAnsi="標楷體" w:cs="Times New Roman" w:hint="eastAsia"/>
          <w:sz w:val="28"/>
          <w:szCs w:val="28"/>
          <w:lang w:eastAsia="zh-TW"/>
        </w:rPr>
        <w:t>大運選手村社會住宅出租手冊</w:t>
      </w:r>
      <w:r w:rsidR="00F229FF" w:rsidRPr="00923AC9">
        <w:rPr>
          <w:rFonts w:hAnsi="Times New Roman" w:hint="eastAsia"/>
          <w:color w:val="auto"/>
          <w:sz w:val="28"/>
          <w:szCs w:val="28"/>
          <w:lang w:eastAsia="zh-TW"/>
        </w:rPr>
        <w:t>規定之情事者，而被扣點累計達</w:t>
      </w:r>
      <w:r w:rsidR="00F229FF" w:rsidRPr="00923AC9">
        <w:rPr>
          <w:rFonts w:ascii="Times New Roman" w:hAnsi="Times New Roman" w:cs="Times New Roman"/>
          <w:color w:val="auto"/>
          <w:sz w:val="28"/>
          <w:szCs w:val="28"/>
          <w:lang w:eastAsia="zh-TW"/>
        </w:rPr>
        <w:t>30</w:t>
      </w:r>
      <w:r w:rsidR="00F229FF" w:rsidRPr="00923AC9">
        <w:rPr>
          <w:rFonts w:hAnsi="Times New Roman" w:hint="eastAsia"/>
          <w:color w:val="auto"/>
          <w:sz w:val="28"/>
          <w:szCs w:val="28"/>
          <w:lang w:eastAsia="zh-TW"/>
        </w:rPr>
        <w:t>點或構成立即終止契約事由者，甲</w:t>
      </w:r>
      <w:r w:rsidR="00B61A6D" w:rsidRPr="00923AC9">
        <w:rPr>
          <w:rFonts w:hAnsi="標楷體" w:cs="Times New Roman" w:hint="eastAsia"/>
          <w:sz w:val="28"/>
          <w:szCs w:val="28"/>
          <w:lang w:eastAsia="zh-TW"/>
        </w:rPr>
        <w:t>方、住都中心或</w:t>
      </w:r>
      <w:r w:rsidR="00B61A6D" w:rsidRPr="00923AC9">
        <w:rPr>
          <w:rFonts w:hAnsi="標楷體"/>
          <w:sz w:val="28"/>
          <w:szCs w:val="28"/>
          <w:lang w:eastAsia="zh-TW"/>
        </w:rPr>
        <w:t>其委託之管理單位</w:t>
      </w:r>
      <w:r w:rsidR="00F229FF" w:rsidRPr="00923AC9">
        <w:rPr>
          <w:rFonts w:hAnsi="Times New Roman" w:hint="eastAsia"/>
          <w:color w:val="auto"/>
          <w:sz w:val="28"/>
          <w:szCs w:val="28"/>
          <w:lang w:eastAsia="zh-TW"/>
        </w:rPr>
        <w:t>得以書面</w:t>
      </w:r>
      <w:proofErr w:type="gramStart"/>
      <w:r w:rsidR="00F229FF" w:rsidRPr="00923AC9">
        <w:rPr>
          <w:rFonts w:hAnsi="Times New Roman" w:hint="eastAsia"/>
          <w:color w:val="auto"/>
          <w:sz w:val="28"/>
          <w:szCs w:val="28"/>
          <w:lang w:eastAsia="zh-TW"/>
        </w:rPr>
        <w:t>通知</w:t>
      </w:r>
      <w:r w:rsidR="007306C6" w:rsidRPr="00923AC9">
        <w:rPr>
          <w:rFonts w:hAnsi="標楷體" w:cs="Times New Roman" w:hint="eastAsia"/>
          <w:sz w:val="28"/>
          <w:szCs w:val="28"/>
          <w:lang w:eastAsia="zh-TW"/>
        </w:rPr>
        <w:t>立書人</w:t>
      </w:r>
      <w:proofErr w:type="gramEnd"/>
      <w:r w:rsidR="00F229FF" w:rsidRPr="00923AC9">
        <w:rPr>
          <w:rFonts w:hAnsi="Times New Roman" w:hint="eastAsia"/>
          <w:color w:val="auto"/>
          <w:sz w:val="28"/>
          <w:szCs w:val="28"/>
          <w:lang w:eastAsia="zh-TW"/>
        </w:rPr>
        <w:t>提前終止本契約。</w:t>
      </w:r>
    </w:p>
    <w:p w14:paraId="5236DFF0" w14:textId="311FBFA9" w:rsidR="00F229FF" w:rsidRDefault="00B35466" w:rsidP="00F229FF">
      <w:pPr>
        <w:pStyle w:val="Default"/>
        <w:ind w:left="862"/>
        <w:rPr>
          <w:rFonts w:hAnsi="Times New Roman"/>
          <w:color w:val="auto"/>
          <w:sz w:val="28"/>
          <w:szCs w:val="28"/>
          <w:lang w:eastAsia="zh-TW"/>
        </w:rPr>
      </w:pPr>
      <w:r>
        <w:rPr>
          <w:rFonts w:hAnsi="Times New Roman" w:hint="eastAsia"/>
          <w:color w:val="auto"/>
          <w:sz w:val="28"/>
          <w:szCs w:val="28"/>
          <w:lang w:eastAsia="zh-TW"/>
        </w:rPr>
        <w:t>(</w:t>
      </w:r>
      <w:r w:rsidR="00F229FF">
        <w:rPr>
          <w:rFonts w:hAnsi="Times New Roman" w:hint="eastAsia"/>
          <w:color w:val="auto"/>
          <w:sz w:val="28"/>
          <w:szCs w:val="28"/>
          <w:lang w:eastAsia="zh-TW"/>
        </w:rPr>
        <w:t>十八</w:t>
      </w:r>
      <w:r>
        <w:rPr>
          <w:rFonts w:hAnsi="Times New Roman" w:hint="eastAsia"/>
          <w:color w:val="auto"/>
          <w:sz w:val="28"/>
          <w:szCs w:val="28"/>
          <w:lang w:eastAsia="zh-TW"/>
        </w:rPr>
        <w:t>)</w:t>
      </w:r>
      <w:r w:rsidR="007306C6" w:rsidRPr="007306C6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以詐欺、脅迫、提供不實資料或其他不正當方式，使主管機關就承租資格有誤認之情事。</w:t>
      </w:r>
    </w:p>
    <w:p w14:paraId="1E39D082" w14:textId="05FEC62A" w:rsidR="00F229FF" w:rsidRDefault="00B35466" w:rsidP="00F229FF">
      <w:pPr>
        <w:pStyle w:val="Default"/>
        <w:ind w:left="862"/>
        <w:rPr>
          <w:rFonts w:hAnsi="Times New Roman"/>
          <w:color w:val="auto"/>
          <w:sz w:val="28"/>
          <w:szCs w:val="28"/>
          <w:lang w:eastAsia="zh-TW"/>
        </w:rPr>
      </w:pPr>
      <w:r>
        <w:rPr>
          <w:rFonts w:hAnsi="Times New Roman" w:hint="eastAsia"/>
          <w:color w:val="auto"/>
          <w:sz w:val="28"/>
          <w:szCs w:val="28"/>
          <w:lang w:eastAsia="zh-TW"/>
        </w:rPr>
        <w:t>(</w:t>
      </w:r>
      <w:r w:rsidR="00F229FF">
        <w:rPr>
          <w:rFonts w:hAnsi="Times New Roman" w:hint="eastAsia"/>
          <w:color w:val="auto"/>
          <w:sz w:val="28"/>
          <w:szCs w:val="28"/>
          <w:lang w:eastAsia="zh-TW"/>
        </w:rPr>
        <w:t>十九</w:t>
      </w:r>
      <w:r>
        <w:rPr>
          <w:rFonts w:hAnsi="Times New Roman" w:hint="eastAsia"/>
          <w:color w:val="auto"/>
          <w:sz w:val="28"/>
          <w:szCs w:val="28"/>
          <w:lang w:eastAsia="zh-TW"/>
        </w:rPr>
        <w:t>)</w:t>
      </w:r>
      <w:r w:rsidR="007306C6" w:rsidRPr="007306C6">
        <w:rPr>
          <w:rFonts w:hAnsi="標楷體" w:cs="Times New Roman" w:hint="eastAsia"/>
          <w:sz w:val="28"/>
          <w:szCs w:val="28"/>
          <w:lang w:eastAsia="zh-TW"/>
        </w:rPr>
        <w:t xml:space="preserve"> </w:t>
      </w:r>
      <w:proofErr w:type="gramStart"/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簽訂本契約後，經主管機關</w:t>
      </w:r>
      <w:proofErr w:type="gramStart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發現</w:t>
      </w:r>
      <w:r w:rsidR="00B351CB">
        <w:rPr>
          <w:rFonts w:hAnsi="Times New Roman" w:hint="eastAsia"/>
          <w:color w:val="auto"/>
          <w:sz w:val="28"/>
          <w:szCs w:val="28"/>
          <w:lang w:eastAsia="zh-TW"/>
        </w:rPr>
        <w:t>立書人</w:t>
      </w:r>
      <w:proofErr w:type="gramEnd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或其配偶（含分戶）或</w:t>
      </w:r>
      <w:proofErr w:type="gramStart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與</w:t>
      </w:r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同戶籍內直系親屬，在新北市、臺北市、基隆市、桃園市中之任</w:t>
      </w:r>
      <w:proofErr w:type="gramStart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一</w:t>
      </w:r>
      <w:proofErr w:type="gramEnd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縣市，有登記任何房屋所有權者，經主管機關通知後，</w:t>
      </w:r>
      <w:r w:rsidR="00B61A6D">
        <w:rPr>
          <w:rFonts w:hAnsi="標楷體" w:cs="Times New Roman" w:hint="eastAsia"/>
          <w:sz w:val="28"/>
          <w:szCs w:val="28"/>
          <w:lang w:eastAsia="zh-TW"/>
        </w:rPr>
        <w:t>甲方、住都中心或</w:t>
      </w:r>
      <w:r w:rsidR="00B61A6D">
        <w:rPr>
          <w:rFonts w:hAnsi="標楷體"/>
          <w:sz w:val="28"/>
          <w:szCs w:val="28"/>
          <w:lang w:eastAsia="zh-TW"/>
        </w:rPr>
        <w:t>其委託之管理單位</w:t>
      </w:r>
      <w:r w:rsidR="00F229FF">
        <w:rPr>
          <w:rFonts w:hAnsi="Times New Roman" w:hint="eastAsia"/>
          <w:color w:val="auto"/>
          <w:sz w:val="28"/>
          <w:szCs w:val="28"/>
          <w:lang w:eastAsia="zh-TW"/>
        </w:rPr>
        <w:t>得</w:t>
      </w:r>
      <w:proofErr w:type="gramStart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通知</w:t>
      </w:r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提前終止本契約。</w:t>
      </w:r>
      <w:proofErr w:type="gramStart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惟</w:t>
      </w:r>
      <w:r w:rsidR="007306C6">
        <w:rPr>
          <w:rFonts w:hAnsi="標楷體" w:cs="Times New Roman" w:hint="eastAsia"/>
          <w:sz w:val="28"/>
          <w:szCs w:val="28"/>
          <w:lang w:eastAsia="zh-TW"/>
        </w:rPr>
        <w:t>立</w:t>
      </w:r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書</w:t>
      </w:r>
      <w:proofErr w:type="gramEnd"/>
      <w:r w:rsidR="007306C6" w:rsidRPr="002B177F">
        <w:rPr>
          <w:rFonts w:hAnsi="標楷體" w:cs="Times New Roman" w:hint="eastAsia"/>
          <w:sz w:val="28"/>
          <w:szCs w:val="28"/>
          <w:lang w:eastAsia="zh-TW"/>
        </w:rPr>
        <w:t>人</w:t>
      </w:r>
      <w:r w:rsidR="00F229FF">
        <w:rPr>
          <w:rFonts w:hAnsi="Times New Roman" w:hint="eastAsia"/>
          <w:color w:val="auto"/>
          <w:sz w:val="28"/>
          <w:szCs w:val="28"/>
          <w:lang w:eastAsia="zh-TW"/>
        </w:rPr>
        <w:t>於簽訂本契約後因繼承而取得房屋所有權者，則不在此限。</w:t>
      </w:r>
    </w:p>
    <w:p w14:paraId="2B00C84B" w14:textId="166A7F9D" w:rsidR="00F229FF" w:rsidRDefault="00F229FF" w:rsidP="00F229FF">
      <w:pPr>
        <w:pStyle w:val="Default"/>
        <w:ind w:left="862"/>
        <w:rPr>
          <w:rFonts w:hAnsi="Times New Roman"/>
          <w:color w:val="auto"/>
          <w:sz w:val="28"/>
          <w:szCs w:val="28"/>
          <w:lang w:eastAsia="zh-TW"/>
        </w:rPr>
      </w:pPr>
      <w:r>
        <w:rPr>
          <w:rFonts w:hAnsi="Times New Roman" w:hint="eastAsia"/>
          <w:color w:val="auto"/>
          <w:sz w:val="28"/>
          <w:szCs w:val="28"/>
          <w:lang w:eastAsia="zh-TW"/>
        </w:rPr>
        <w:t>其他違反租賃契約中得終止租賃契約收回住宅之規定。</w:t>
      </w:r>
    </w:p>
    <w:p w14:paraId="5810C082" w14:textId="15C76E78" w:rsidR="00F229FF" w:rsidRDefault="007306C6" w:rsidP="00B35466">
      <w:pPr>
        <w:pStyle w:val="Default"/>
        <w:ind w:left="862"/>
        <w:rPr>
          <w:rFonts w:hAnsi="Times New Roman"/>
          <w:color w:val="auto"/>
          <w:sz w:val="28"/>
          <w:szCs w:val="28"/>
          <w:lang w:eastAsia="zh-TW"/>
        </w:rPr>
      </w:pPr>
      <w:proofErr w:type="gramStart"/>
      <w:r>
        <w:rPr>
          <w:rFonts w:hAnsi="標楷體" w:cs="Times New Roman" w:hint="eastAsia"/>
          <w:sz w:val="28"/>
          <w:szCs w:val="28"/>
          <w:lang w:eastAsia="zh-TW"/>
        </w:rPr>
        <w:t>立</w:t>
      </w:r>
      <w:r w:rsidRPr="002B177F">
        <w:rPr>
          <w:rFonts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因前項原因終止租賃契約者，應繳納租金、管理維護費及其他應給付</w:t>
      </w:r>
      <w:proofErr w:type="gramStart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費用至遷離</w:t>
      </w:r>
      <w:proofErr w:type="gramEnd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之月份止；未繳納者，由保證金扣抵。</w:t>
      </w:r>
      <w:proofErr w:type="gramStart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實際租</w:t>
      </w:r>
      <w:proofErr w:type="gramEnd"/>
      <w:r w:rsidR="00F229FF">
        <w:rPr>
          <w:rFonts w:hAnsi="Times New Roman" w:hint="eastAsia"/>
          <w:color w:val="auto"/>
          <w:sz w:val="28"/>
          <w:szCs w:val="28"/>
          <w:lang w:eastAsia="zh-TW"/>
        </w:rPr>
        <w:t>住期間不滿一個月者，以一個月計付。</w:t>
      </w:r>
    </w:p>
    <w:p w14:paraId="281A1519" w14:textId="474E98C0" w:rsidR="00F229FF" w:rsidRPr="00B351CB" w:rsidRDefault="007306C6" w:rsidP="00F229FF">
      <w:pPr>
        <w:pStyle w:val="a7"/>
        <w:spacing w:after="0" w:line="252" w:lineRule="auto"/>
        <w:ind w:leftChars="0" w:left="862" w:right="23"/>
        <w:jc w:val="both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立</w:t>
      </w:r>
      <w:r w:rsidRPr="002B177F">
        <w:rPr>
          <w:rFonts w:ascii="標楷體" w:eastAsia="標楷體" w:hAnsi="標楷體" w:cs="Times New Roman" w:hint="eastAsia"/>
          <w:sz w:val="28"/>
          <w:szCs w:val="28"/>
          <w:lang w:eastAsia="zh-TW"/>
        </w:rPr>
        <w:t>書人</w:t>
      </w:r>
      <w:proofErr w:type="gramEnd"/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因</w:t>
      </w:r>
      <w:proofErr w:type="gramStart"/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笫</w:t>
      </w:r>
      <w:proofErr w:type="gramEnd"/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一項</w:t>
      </w:r>
      <w:proofErr w:type="gramStart"/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笫</w:t>
      </w:r>
      <w:proofErr w:type="gramEnd"/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七款原因終止租賃契約者，</w:t>
      </w:r>
      <w:r w:rsidR="00B61A6D">
        <w:rPr>
          <w:rFonts w:ascii="標楷體" w:eastAsia="標楷體" w:hAnsi="標楷體" w:cs="Times New Roman" w:hint="eastAsia"/>
          <w:sz w:val="28"/>
          <w:szCs w:val="28"/>
          <w:lang w:eastAsia="zh-TW"/>
        </w:rPr>
        <w:t>甲方、住都中心或</w:t>
      </w:r>
      <w:r w:rsidR="00B61A6D">
        <w:rPr>
          <w:rFonts w:ascii="標楷體" w:eastAsia="標楷體" w:hAnsi="標楷體"/>
          <w:sz w:val="28"/>
          <w:szCs w:val="28"/>
          <w:lang w:eastAsia="zh-TW"/>
        </w:rPr>
        <w:t>其委託之管理單位</w:t>
      </w:r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得</w:t>
      </w:r>
      <w:proofErr w:type="gramStart"/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向</w:t>
      </w:r>
      <w:r w:rsidRPr="00B351CB">
        <w:rPr>
          <w:rFonts w:ascii="標楷體" w:eastAsia="標楷體" w:hAnsi="標楷體" w:hint="eastAsia"/>
          <w:sz w:val="28"/>
          <w:szCs w:val="28"/>
          <w:lang w:eastAsia="zh-TW"/>
        </w:rPr>
        <w:t>立書</w:t>
      </w:r>
      <w:proofErr w:type="gramEnd"/>
      <w:r w:rsidRPr="00B351CB">
        <w:rPr>
          <w:rFonts w:ascii="標楷體" w:eastAsia="標楷體" w:hAnsi="標楷體" w:hint="eastAsia"/>
          <w:sz w:val="28"/>
          <w:szCs w:val="28"/>
          <w:lang w:eastAsia="zh-TW"/>
        </w:rPr>
        <w:t>人</w:t>
      </w:r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請求相當</w:t>
      </w:r>
      <w:r w:rsidR="00F229FF" w:rsidRPr="00B351CB">
        <w:rPr>
          <w:rFonts w:ascii="標楷體" w:eastAsia="標楷體" w:hAnsi="標楷體"/>
          <w:sz w:val="28"/>
          <w:szCs w:val="28"/>
          <w:lang w:eastAsia="zh-TW"/>
        </w:rPr>
        <w:t>2</w:t>
      </w:r>
      <w:r w:rsidR="00F229FF" w:rsidRPr="00B351CB">
        <w:rPr>
          <w:rFonts w:ascii="標楷體" w:eastAsia="標楷體" w:hAnsi="標楷體" w:hint="eastAsia"/>
          <w:sz w:val="28"/>
          <w:szCs w:val="28"/>
          <w:lang w:eastAsia="zh-TW"/>
        </w:rPr>
        <w:t>個</w:t>
      </w:r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月租金之違約金，未繳納者，得由保證金扣抵，</w:t>
      </w:r>
      <w:proofErr w:type="gramStart"/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不</w:t>
      </w:r>
      <w:proofErr w:type="gramEnd"/>
      <w:r w:rsidR="00F229FF" w:rsidRPr="00B35466">
        <w:rPr>
          <w:rFonts w:ascii="標楷體" w:eastAsia="標楷體" w:hAnsi="標楷體" w:hint="eastAsia"/>
          <w:sz w:val="28"/>
          <w:szCs w:val="28"/>
          <w:lang w:eastAsia="zh-TW"/>
        </w:rPr>
        <w:t>足額時，應逕行強制執行。</w:t>
      </w:r>
    </w:p>
    <w:p w14:paraId="1A144CF4" w14:textId="29360BAB" w:rsidR="00F229FF" w:rsidRPr="00F229FF" w:rsidRDefault="00F229FF" w:rsidP="00F229FF">
      <w:pPr>
        <w:pStyle w:val="a7"/>
        <w:numPr>
          <w:ilvl w:val="0"/>
          <w:numId w:val="1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立書人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同意遵守林口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大運選手村社會住宅</w:t>
      </w:r>
      <w:r w:rsidR="00EF3EEF">
        <w:rPr>
          <w:rFonts w:ascii="標楷體" w:eastAsia="標楷體" w:hAnsi="標楷體" w:cs="Times New Roman" w:hint="eastAsia"/>
          <w:sz w:val="28"/>
          <w:szCs w:val="28"/>
          <w:lang w:eastAsia="zh-TW"/>
        </w:rPr>
        <w:t>出租</w:t>
      </w:r>
      <w:r w:rsidR="007E1C4E">
        <w:rPr>
          <w:rFonts w:ascii="標楷體" w:eastAsia="標楷體" w:hAnsi="標楷體" w:cs="Times New Roman" w:hint="eastAsia"/>
          <w:sz w:val="28"/>
          <w:szCs w:val="28"/>
          <w:lang w:eastAsia="zh-TW"/>
        </w:rPr>
        <w:t>手冊等規定，維護社區良好生活環境，倘相關行為與手冊等內容</w:t>
      </w:r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不符，同意依前開</w:t>
      </w:r>
      <w:r w:rsidR="007E1C4E">
        <w:rPr>
          <w:rFonts w:ascii="標楷體" w:eastAsia="標楷體" w:hAnsi="標楷體" w:cs="Times New Roman" w:hint="eastAsia"/>
          <w:sz w:val="28"/>
          <w:szCs w:val="28"/>
          <w:lang w:eastAsia="zh-TW"/>
        </w:rPr>
        <w:t>手冊</w:t>
      </w:r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規定辦理。</w:t>
      </w:r>
    </w:p>
    <w:p w14:paraId="463BCC50" w14:textId="77775D61" w:rsidR="00F229FF" w:rsidRPr="00F229FF" w:rsidRDefault="00F229FF" w:rsidP="00F229FF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F229FF">
        <w:rPr>
          <w:rFonts w:ascii="標楷體" w:eastAsia="標楷體" w:hAnsi="標楷體" w:cs="Times New Roman" w:hint="eastAsia"/>
          <w:sz w:val="28"/>
          <w:szCs w:val="28"/>
          <w:lang w:eastAsia="zh-TW"/>
        </w:rPr>
        <w:t>上述未規範之部分，以</w:t>
      </w:r>
      <w:r w:rsidR="00EF3EEF">
        <w:rPr>
          <w:rFonts w:ascii="標楷體" w:eastAsia="標楷體" w:hAnsi="標楷體" w:cs="Times New Roman" w:hint="eastAsia"/>
          <w:sz w:val="28"/>
          <w:szCs w:val="28"/>
          <w:lang w:eastAsia="zh-TW"/>
        </w:rPr>
        <w:t>林口</w:t>
      </w:r>
      <w:proofErr w:type="gramStart"/>
      <w:r w:rsidR="00EF3EEF">
        <w:rPr>
          <w:rFonts w:ascii="標楷體" w:eastAsia="標楷體" w:hAnsi="標楷體" w:cs="Times New Roman" w:hint="eastAsia"/>
          <w:sz w:val="28"/>
          <w:szCs w:val="28"/>
          <w:lang w:eastAsia="zh-TW"/>
        </w:rPr>
        <w:t>世</w:t>
      </w:r>
      <w:proofErr w:type="gramEnd"/>
      <w:r w:rsidR="00EF3EEF">
        <w:rPr>
          <w:rFonts w:ascii="標楷體" w:eastAsia="標楷體" w:hAnsi="標楷體" w:cs="Times New Roman" w:hint="eastAsia"/>
          <w:sz w:val="28"/>
          <w:szCs w:val="28"/>
          <w:lang w:eastAsia="zh-TW"/>
        </w:rPr>
        <w:t>大運選手村社會住宅出租手冊</w:t>
      </w:r>
      <w:r w:rsidR="00CF35FD">
        <w:rPr>
          <w:rFonts w:ascii="標楷體" w:eastAsia="標楷體" w:hAnsi="標楷體" w:cs="Times New Roman" w:hint="eastAsia"/>
          <w:sz w:val="28"/>
          <w:szCs w:val="28"/>
          <w:lang w:eastAsia="zh-TW"/>
        </w:rPr>
        <w:t>為主，倘有不一致之情況，以住都</w:t>
      </w:r>
      <w:r w:rsidRPr="00F229FF">
        <w:rPr>
          <w:rFonts w:ascii="標楷體" w:eastAsia="標楷體" w:hAnsi="標楷體" w:cs="Times New Roman" w:hint="eastAsia"/>
          <w:sz w:val="28"/>
          <w:szCs w:val="28"/>
          <w:lang w:eastAsia="zh-TW"/>
        </w:rPr>
        <w:t>中心與新北市地政局訂立之契約為主。</w:t>
      </w:r>
    </w:p>
    <w:p w14:paraId="7AB512E2" w14:textId="7155BAF9" w:rsidR="00C42778" w:rsidRDefault="00F229FF" w:rsidP="00F229FF">
      <w:pPr>
        <w:pStyle w:val="a7"/>
        <w:numPr>
          <w:ilvl w:val="0"/>
          <w:numId w:val="1"/>
        </w:numPr>
        <w:spacing w:after="0" w:line="252" w:lineRule="auto"/>
        <w:ind w:leftChars="0" w:right="23"/>
        <w:jc w:val="both"/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</w:pP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為昭</w:t>
      </w:r>
      <w:proofErr w:type="gramStart"/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炯</w:t>
      </w:r>
      <w:proofErr w:type="gramEnd"/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信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，恐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口說無憑，特</w:t>
      </w:r>
      <w:r w:rsidRPr="00023825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立此</w:t>
      </w:r>
      <w:r w:rsidRPr="00023825">
        <w:rPr>
          <w:rFonts w:ascii="標楷體" w:eastAsia="標楷體" w:hAnsi="標楷體" w:cs="Times New Roman"/>
          <w:sz w:val="28"/>
          <w:szCs w:val="28"/>
          <w:lang w:eastAsia="zh-TW"/>
        </w:rPr>
        <w:t>切結書</w:t>
      </w:r>
      <w:r w:rsidRPr="00023825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。</w:t>
      </w:r>
    </w:p>
    <w:p w14:paraId="00F2CAC3" w14:textId="77777777" w:rsidR="00C42778" w:rsidRDefault="00C42778">
      <w:pPr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br w:type="page"/>
      </w:r>
    </w:p>
    <w:p w14:paraId="5E760975" w14:textId="77777777" w:rsidR="00F229FF" w:rsidRPr="00C42778" w:rsidRDefault="00F229FF" w:rsidP="00C42778">
      <w:pPr>
        <w:spacing w:after="0" w:line="252" w:lineRule="auto"/>
        <w:ind w:right="23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77BB8130" w14:textId="6A8808BA" w:rsidR="00260AD5" w:rsidRPr="007B02AC" w:rsidRDefault="00260AD5" w:rsidP="00260AD5">
      <w:pPr>
        <w:tabs>
          <w:tab w:val="left" w:pos="2380"/>
        </w:tabs>
        <w:spacing w:before="8" w:after="0" w:line="240" w:lineRule="auto"/>
        <w:ind w:leftChars="64" w:left="141" w:right="-20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7B02AC">
        <w:rPr>
          <w:rFonts w:ascii="標楷體" w:eastAsia="標楷體" w:hAnsi="標楷體" w:cs="Times New Roman"/>
          <w:sz w:val="28"/>
          <w:szCs w:val="28"/>
          <w:lang w:eastAsia="zh-TW"/>
        </w:rPr>
        <w:t>此致</w:t>
      </w:r>
    </w:p>
    <w:p w14:paraId="7FC3C825" w14:textId="77777777" w:rsidR="0010538A" w:rsidRPr="007B02AC" w:rsidRDefault="0010538A" w:rsidP="00260AD5">
      <w:pPr>
        <w:tabs>
          <w:tab w:val="left" w:pos="2380"/>
        </w:tabs>
        <w:spacing w:before="8" w:after="0" w:line="240" w:lineRule="auto"/>
        <w:ind w:leftChars="64" w:left="141" w:right="-20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1FF45E3A" w14:textId="6A403761" w:rsidR="00260AD5" w:rsidRPr="007B02AC" w:rsidRDefault="00023825" w:rsidP="00260AD5">
      <w:pPr>
        <w:spacing w:before="55" w:after="0" w:line="240" w:lineRule="auto"/>
        <w:ind w:left="119" w:right="-20"/>
        <w:rPr>
          <w:rFonts w:ascii="標楷體" w:eastAsia="標楷體" w:hAnsi="標楷體" w:cs="Times New Roman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TW"/>
        </w:rPr>
        <w:t>新北市政府地政局</w:t>
      </w:r>
      <w:r w:rsidR="00F229FF">
        <w:rPr>
          <w:rFonts w:ascii="標楷體" w:eastAsia="標楷體" w:hAnsi="標楷體" w:cs="Times New Roman" w:hint="eastAsia"/>
          <w:sz w:val="28"/>
          <w:szCs w:val="28"/>
          <w:lang w:eastAsia="zh-TW"/>
        </w:rPr>
        <w:t>(甲方)</w:t>
      </w:r>
    </w:p>
    <w:p w14:paraId="3333FAC0" w14:textId="77777777" w:rsidR="004959B1" w:rsidRPr="007B02AC" w:rsidRDefault="004959B1" w:rsidP="00260AD5">
      <w:pPr>
        <w:spacing w:before="55" w:after="0" w:line="240" w:lineRule="auto"/>
        <w:ind w:left="119" w:right="-2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7CCF9C3A" w14:textId="77777777" w:rsidR="00260AD5" w:rsidRPr="007B02AC" w:rsidRDefault="00260AD5" w:rsidP="00260AD5">
      <w:pPr>
        <w:spacing w:before="43" w:after="0" w:line="254" w:lineRule="auto"/>
        <w:ind w:left="1134" w:right="3425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7B02AC">
        <w:rPr>
          <w:rFonts w:ascii="標楷體" w:eastAsia="標楷體" w:hAnsi="標楷體" w:cs="Times New Roman"/>
          <w:sz w:val="28"/>
          <w:szCs w:val="28"/>
          <w:lang w:eastAsia="zh-TW"/>
        </w:rPr>
        <w:t>立書人</w:t>
      </w:r>
      <w:proofErr w:type="gramEnd"/>
      <w:r w:rsidRPr="007B02AC">
        <w:rPr>
          <w:rFonts w:ascii="標楷體" w:eastAsia="標楷體" w:hAnsi="標楷體" w:cs="Times New Roman"/>
          <w:sz w:val="28"/>
          <w:szCs w:val="28"/>
          <w:lang w:eastAsia="zh-TW"/>
        </w:rPr>
        <w:t xml:space="preserve">： </w:t>
      </w:r>
    </w:p>
    <w:p w14:paraId="382902B9" w14:textId="62B30DDC" w:rsidR="0010538A" w:rsidRPr="007B02AC" w:rsidRDefault="00AA6C8E" w:rsidP="00260AD5">
      <w:pPr>
        <w:spacing w:before="43" w:after="0" w:line="254" w:lineRule="auto"/>
        <w:ind w:left="1134" w:right="3425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7B02AC">
        <w:rPr>
          <w:rFonts w:ascii="標楷體" w:eastAsia="標楷體" w:hAnsi="標楷體" w:cs="Times New Roman" w:hint="eastAsia"/>
          <w:sz w:val="28"/>
          <w:szCs w:val="28"/>
          <w:lang w:eastAsia="zh-TW"/>
        </w:rPr>
        <w:t>國民</w:t>
      </w:r>
      <w:r w:rsidR="00260AD5" w:rsidRPr="007B02AC">
        <w:rPr>
          <w:rFonts w:ascii="標楷體" w:eastAsia="標楷體" w:hAnsi="標楷體" w:cs="Times New Roman"/>
          <w:sz w:val="28"/>
          <w:szCs w:val="28"/>
          <w:lang w:eastAsia="zh-TW"/>
        </w:rPr>
        <w:t>身分證</w:t>
      </w:r>
      <w:r w:rsidRPr="007B02AC">
        <w:rPr>
          <w:rFonts w:ascii="標楷體" w:eastAsia="標楷體" w:hAnsi="標楷體" w:cs="Times New Roman" w:hint="eastAsia"/>
          <w:sz w:val="28"/>
          <w:szCs w:val="28"/>
          <w:lang w:eastAsia="zh-TW"/>
        </w:rPr>
        <w:t>統一編</w:t>
      </w:r>
      <w:r w:rsidR="00260AD5" w:rsidRPr="007B02AC">
        <w:rPr>
          <w:rFonts w:ascii="標楷體" w:eastAsia="標楷體" w:hAnsi="標楷體" w:cs="Times New Roman"/>
          <w:sz w:val="28"/>
          <w:szCs w:val="28"/>
          <w:lang w:eastAsia="zh-TW"/>
        </w:rPr>
        <w:t>號：</w:t>
      </w:r>
    </w:p>
    <w:p w14:paraId="43A95003" w14:textId="213BE018" w:rsidR="00260AD5" w:rsidRPr="007B02AC" w:rsidRDefault="00885846" w:rsidP="00260AD5">
      <w:pPr>
        <w:spacing w:before="43" w:after="0" w:line="254" w:lineRule="auto"/>
        <w:ind w:left="1134" w:right="3425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7B02AC">
        <w:rPr>
          <w:rFonts w:ascii="標楷體" w:eastAsia="標楷體" w:hAnsi="標楷體" w:cs="Times New Roman" w:hint="eastAsia"/>
          <w:sz w:val="28"/>
          <w:szCs w:val="28"/>
          <w:lang w:eastAsia="zh-TW"/>
        </w:rPr>
        <w:t>聯</w:t>
      </w:r>
      <w:r w:rsidR="00260AD5" w:rsidRPr="007B02AC">
        <w:rPr>
          <w:rFonts w:ascii="標楷體" w:eastAsia="標楷體" w:hAnsi="標楷體" w:cs="Times New Roman"/>
          <w:sz w:val="28"/>
          <w:szCs w:val="28"/>
          <w:lang w:eastAsia="zh-TW"/>
        </w:rPr>
        <w:t>絡電</w:t>
      </w:r>
      <w:r w:rsidR="00260AD5" w:rsidRPr="007B02AC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話</w:t>
      </w:r>
      <w:r w:rsidR="00260AD5" w:rsidRPr="007B02AC">
        <w:rPr>
          <w:rFonts w:ascii="標楷體" w:eastAsia="標楷體" w:hAnsi="標楷體" w:cs="Times New Roman"/>
          <w:sz w:val="28"/>
          <w:szCs w:val="28"/>
          <w:lang w:eastAsia="zh-TW"/>
        </w:rPr>
        <w:t xml:space="preserve">： </w:t>
      </w:r>
    </w:p>
    <w:p w14:paraId="516F4F24" w14:textId="33B053CA" w:rsidR="00260AD5" w:rsidRPr="007B02AC" w:rsidRDefault="00885846" w:rsidP="00260AD5">
      <w:pPr>
        <w:spacing w:before="43" w:after="0" w:line="254" w:lineRule="auto"/>
        <w:ind w:left="1134" w:right="3425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7B02AC">
        <w:rPr>
          <w:rFonts w:ascii="標楷體" w:eastAsia="標楷體" w:hAnsi="標楷體" w:cs="Times New Roman" w:hint="eastAsia"/>
          <w:sz w:val="28"/>
          <w:szCs w:val="28"/>
          <w:lang w:eastAsia="zh-TW"/>
        </w:rPr>
        <w:t>聯</w:t>
      </w:r>
      <w:r w:rsidR="00260AD5" w:rsidRPr="007B02AC">
        <w:rPr>
          <w:rFonts w:ascii="標楷體" w:eastAsia="標楷體" w:hAnsi="標楷體" w:cs="Times New Roman"/>
          <w:sz w:val="28"/>
          <w:szCs w:val="28"/>
          <w:lang w:eastAsia="zh-TW"/>
        </w:rPr>
        <w:t>絡地</w:t>
      </w:r>
      <w:r w:rsidR="00260AD5" w:rsidRPr="007B02AC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>址</w:t>
      </w:r>
      <w:r w:rsidR="00260AD5" w:rsidRPr="007B02AC">
        <w:rPr>
          <w:rFonts w:ascii="標楷體" w:eastAsia="標楷體" w:hAnsi="標楷體" w:cs="Times New Roman"/>
          <w:sz w:val="28"/>
          <w:szCs w:val="28"/>
          <w:lang w:eastAsia="zh-TW"/>
        </w:rPr>
        <w:t>：</w:t>
      </w:r>
    </w:p>
    <w:p w14:paraId="00FA2775" w14:textId="14E227F5" w:rsidR="00C67E73" w:rsidRPr="007B02AC" w:rsidRDefault="00C67E73" w:rsidP="00260AD5">
      <w:pPr>
        <w:spacing w:before="43" w:after="0" w:line="254" w:lineRule="auto"/>
        <w:ind w:left="1134" w:right="3425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2FB5B015" w14:textId="77777777" w:rsidR="0010538A" w:rsidRPr="007B02AC" w:rsidRDefault="0010538A" w:rsidP="00260AD5">
      <w:pPr>
        <w:spacing w:before="43" w:after="0" w:line="254" w:lineRule="auto"/>
        <w:ind w:left="1134" w:right="3425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F4456F0" w14:textId="336FFEA0" w:rsidR="00260AD5" w:rsidRPr="007B02AC" w:rsidRDefault="00260AD5" w:rsidP="00260AD5">
      <w:pPr>
        <w:tabs>
          <w:tab w:val="left" w:pos="820"/>
          <w:tab w:val="left" w:pos="1540"/>
          <w:tab w:val="left" w:pos="2260"/>
          <w:tab w:val="left" w:pos="5080"/>
          <w:tab w:val="left" w:pos="7140"/>
          <w:tab w:val="left" w:pos="9180"/>
        </w:tabs>
        <w:spacing w:after="0" w:line="240" w:lineRule="auto"/>
        <w:ind w:left="119" w:right="-20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7B02AC">
        <w:rPr>
          <w:rFonts w:ascii="標楷體" w:eastAsia="標楷體" w:hAnsi="標楷體" w:cs="Times New Roman"/>
          <w:b/>
          <w:sz w:val="28"/>
          <w:szCs w:val="28"/>
          <w:lang w:eastAsia="zh-TW"/>
        </w:rPr>
        <w:t>中</w:t>
      </w:r>
      <w:r w:rsidRPr="007B02AC">
        <w:rPr>
          <w:rFonts w:ascii="標楷體" w:eastAsia="標楷體" w:hAnsi="標楷體" w:cs="Times New Roman"/>
          <w:b/>
          <w:sz w:val="28"/>
          <w:szCs w:val="28"/>
          <w:lang w:eastAsia="zh-TW"/>
        </w:rPr>
        <w:tab/>
        <w:t>華</w:t>
      </w:r>
      <w:r w:rsidRPr="007B02AC">
        <w:rPr>
          <w:rFonts w:ascii="標楷體" w:eastAsia="標楷體" w:hAnsi="標楷體" w:cs="Times New Roman"/>
          <w:b/>
          <w:sz w:val="28"/>
          <w:szCs w:val="28"/>
          <w:lang w:eastAsia="zh-TW"/>
        </w:rPr>
        <w:tab/>
        <w:t>民</w:t>
      </w:r>
      <w:r w:rsidRPr="007B02AC">
        <w:rPr>
          <w:rFonts w:ascii="標楷體" w:eastAsia="標楷體" w:hAnsi="標楷體" w:cs="Times New Roman"/>
          <w:b/>
          <w:sz w:val="28"/>
          <w:szCs w:val="28"/>
          <w:lang w:eastAsia="zh-TW"/>
        </w:rPr>
        <w:tab/>
        <w:t>國</w:t>
      </w:r>
      <w:r w:rsidRPr="007B02AC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              </w:t>
      </w:r>
      <w:r w:rsidRPr="007B02AC">
        <w:rPr>
          <w:rFonts w:ascii="標楷體" w:eastAsia="標楷體" w:hAnsi="標楷體" w:cs="Times New Roman"/>
          <w:b/>
          <w:sz w:val="28"/>
          <w:szCs w:val="28"/>
          <w:lang w:eastAsia="zh-TW"/>
        </w:rPr>
        <w:t>年</w:t>
      </w:r>
      <w:r w:rsidRPr="007B02AC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       </w:t>
      </w:r>
      <w:r w:rsidR="0010538A" w:rsidRPr="007B02AC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  </w:t>
      </w:r>
      <w:r w:rsidRPr="007B02AC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  </w:t>
      </w:r>
      <w:r w:rsidRPr="007B02AC">
        <w:rPr>
          <w:rFonts w:ascii="標楷體" w:eastAsia="標楷體" w:hAnsi="標楷體" w:cs="Times New Roman"/>
          <w:b/>
          <w:sz w:val="28"/>
          <w:szCs w:val="28"/>
          <w:lang w:eastAsia="zh-TW"/>
        </w:rPr>
        <w:t>月</w:t>
      </w:r>
      <w:r w:rsidRPr="007B02AC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           </w:t>
      </w:r>
      <w:r w:rsidRPr="007B02AC">
        <w:rPr>
          <w:rFonts w:ascii="標楷體" w:eastAsia="標楷體" w:hAnsi="標楷體" w:cs="Times New Roman"/>
          <w:b/>
          <w:sz w:val="28"/>
          <w:szCs w:val="28"/>
          <w:lang w:eastAsia="zh-TW"/>
        </w:rPr>
        <w:t>日</w:t>
      </w:r>
    </w:p>
    <w:sectPr w:rsidR="00260AD5" w:rsidRPr="007B02AC" w:rsidSect="00C67E73">
      <w:pgSz w:w="11920" w:h="16840"/>
      <w:pgMar w:top="1134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90E27" w14:textId="77777777" w:rsidR="00BA61E4" w:rsidRDefault="00BA61E4" w:rsidP="003B75B9">
      <w:pPr>
        <w:spacing w:after="0" w:line="240" w:lineRule="auto"/>
      </w:pPr>
      <w:r>
        <w:separator/>
      </w:r>
    </w:p>
  </w:endnote>
  <w:endnote w:type="continuationSeparator" w:id="0">
    <w:p w14:paraId="7F35E781" w14:textId="77777777" w:rsidR="00BA61E4" w:rsidRDefault="00BA61E4" w:rsidP="003B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3E1C9" w14:textId="77777777" w:rsidR="00BA61E4" w:rsidRDefault="00BA61E4" w:rsidP="003B75B9">
      <w:pPr>
        <w:spacing w:after="0" w:line="240" w:lineRule="auto"/>
      </w:pPr>
      <w:r>
        <w:separator/>
      </w:r>
    </w:p>
  </w:footnote>
  <w:footnote w:type="continuationSeparator" w:id="0">
    <w:p w14:paraId="68EA3172" w14:textId="77777777" w:rsidR="00BA61E4" w:rsidRDefault="00BA61E4" w:rsidP="003B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4E15"/>
    <w:multiLevelType w:val="hybridMultilevel"/>
    <w:tmpl w:val="824AD1E4"/>
    <w:lvl w:ilvl="0" w:tplc="F34EA59A">
      <w:start w:val="1"/>
      <w:numFmt w:val="taiwaneseCountingThousand"/>
      <w:lvlText w:val="(%1)"/>
      <w:lvlJc w:val="left"/>
      <w:pPr>
        <w:ind w:left="1582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">
    <w:nsid w:val="20435955"/>
    <w:multiLevelType w:val="hybridMultilevel"/>
    <w:tmpl w:val="6B04F184"/>
    <w:lvl w:ilvl="0" w:tplc="E3C0E4E6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6DB63B43"/>
    <w:multiLevelType w:val="hybridMultilevel"/>
    <w:tmpl w:val="EDA0B6E2"/>
    <w:lvl w:ilvl="0" w:tplc="5190562A">
      <w:start w:val="1"/>
      <w:numFmt w:val="taiwaneseCountingThousand"/>
      <w:lvlText w:val="(%1)"/>
      <w:lvlJc w:val="left"/>
      <w:pPr>
        <w:ind w:left="1582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1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F4"/>
    <w:rsid w:val="000015A8"/>
    <w:rsid w:val="00023825"/>
    <w:rsid w:val="00037109"/>
    <w:rsid w:val="00070145"/>
    <w:rsid w:val="000D09A7"/>
    <w:rsid w:val="000D2759"/>
    <w:rsid w:val="000D3098"/>
    <w:rsid w:val="000D4B6B"/>
    <w:rsid w:val="0010538A"/>
    <w:rsid w:val="00140C9E"/>
    <w:rsid w:val="00163859"/>
    <w:rsid w:val="0018071C"/>
    <w:rsid w:val="001926A8"/>
    <w:rsid w:val="001B2310"/>
    <w:rsid w:val="001E1DA0"/>
    <w:rsid w:val="00220D41"/>
    <w:rsid w:val="00256698"/>
    <w:rsid w:val="00260AD5"/>
    <w:rsid w:val="00274FDA"/>
    <w:rsid w:val="00287393"/>
    <w:rsid w:val="00293EBF"/>
    <w:rsid w:val="002E3E4F"/>
    <w:rsid w:val="003503DA"/>
    <w:rsid w:val="0035674B"/>
    <w:rsid w:val="003727AD"/>
    <w:rsid w:val="00375A59"/>
    <w:rsid w:val="003A61FB"/>
    <w:rsid w:val="003B75B9"/>
    <w:rsid w:val="003C1A9E"/>
    <w:rsid w:val="003E5BF5"/>
    <w:rsid w:val="0045340F"/>
    <w:rsid w:val="00490915"/>
    <w:rsid w:val="004959B1"/>
    <w:rsid w:val="00497B0D"/>
    <w:rsid w:val="004B141F"/>
    <w:rsid w:val="004B3328"/>
    <w:rsid w:val="004C7CE3"/>
    <w:rsid w:val="004E6BD1"/>
    <w:rsid w:val="004F753A"/>
    <w:rsid w:val="00506C7E"/>
    <w:rsid w:val="00536087"/>
    <w:rsid w:val="005363E7"/>
    <w:rsid w:val="0055308C"/>
    <w:rsid w:val="00557AFE"/>
    <w:rsid w:val="00567D5F"/>
    <w:rsid w:val="005D7782"/>
    <w:rsid w:val="00691678"/>
    <w:rsid w:val="006B19C7"/>
    <w:rsid w:val="006F1A5A"/>
    <w:rsid w:val="00714EAC"/>
    <w:rsid w:val="007306C6"/>
    <w:rsid w:val="007378A8"/>
    <w:rsid w:val="00744998"/>
    <w:rsid w:val="00745F90"/>
    <w:rsid w:val="00750067"/>
    <w:rsid w:val="007845EF"/>
    <w:rsid w:val="00785860"/>
    <w:rsid w:val="007A315D"/>
    <w:rsid w:val="007A5E19"/>
    <w:rsid w:val="007B02AC"/>
    <w:rsid w:val="007B51A7"/>
    <w:rsid w:val="007E1C4E"/>
    <w:rsid w:val="007E25AB"/>
    <w:rsid w:val="007F0082"/>
    <w:rsid w:val="007F0C73"/>
    <w:rsid w:val="00812896"/>
    <w:rsid w:val="00813E53"/>
    <w:rsid w:val="00820CAF"/>
    <w:rsid w:val="008221B6"/>
    <w:rsid w:val="0083649C"/>
    <w:rsid w:val="0083728C"/>
    <w:rsid w:val="00885846"/>
    <w:rsid w:val="008B13E5"/>
    <w:rsid w:val="008E6777"/>
    <w:rsid w:val="008F1E5E"/>
    <w:rsid w:val="00923AC9"/>
    <w:rsid w:val="009642B9"/>
    <w:rsid w:val="00966DEE"/>
    <w:rsid w:val="009837EC"/>
    <w:rsid w:val="009C3716"/>
    <w:rsid w:val="009E1A13"/>
    <w:rsid w:val="009E4E8D"/>
    <w:rsid w:val="00A245A6"/>
    <w:rsid w:val="00A251BF"/>
    <w:rsid w:val="00A253C4"/>
    <w:rsid w:val="00A3525F"/>
    <w:rsid w:val="00A4267A"/>
    <w:rsid w:val="00A45185"/>
    <w:rsid w:val="00A74BA1"/>
    <w:rsid w:val="00A93DBF"/>
    <w:rsid w:val="00AA0AE7"/>
    <w:rsid w:val="00AA6C8E"/>
    <w:rsid w:val="00B1112C"/>
    <w:rsid w:val="00B1255D"/>
    <w:rsid w:val="00B351CB"/>
    <w:rsid w:val="00B35466"/>
    <w:rsid w:val="00B61A6D"/>
    <w:rsid w:val="00B62B81"/>
    <w:rsid w:val="00B765A7"/>
    <w:rsid w:val="00BA61E4"/>
    <w:rsid w:val="00BC6392"/>
    <w:rsid w:val="00BC7804"/>
    <w:rsid w:val="00BE336F"/>
    <w:rsid w:val="00BF01C8"/>
    <w:rsid w:val="00C00E25"/>
    <w:rsid w:val="00C34953"/>
    <w:rsid w:val="00C42778"/>
    <w:rsid w:val="00C4540A"/>
    <w:rsid w:val="00C520A4"/>
    <w:rsid w:val="00C67E73"/>
    <w:rsid w:val="00C71559"/>
    <w:rsid w:val="00C76C5D"/>
    <w:rsid w:val="00CC74F2"/>
    <w:rsid w:val="00CF35FD"/>
    <w:rsid w:val="00CF49C6"/>
    <w:rsid w:val="00D17D1B"/>
    <w:rsid w:val="00D308F4"/>
    <w:rsid w:val="00D4397C"/>
    <w:rsid w:val="00D636E3"/>
    <w:rsid w:val="00DA25E8"/>
    <w:rsid w:val="00DD184F"/>
    <w:rsid w:val="00E562AA"/>
    <w:rsid w:val="00E7476A"/>
    <w:rsid w:val="00E9075B"/>
    <w:rsid w:val="00E968FE"/>
    <w:rsid w:val="00EA4D60"/>
    <w:rsid w:val="00EA76FB"/>
    <w:rsid w:val="00EC14B9"/>
    <w:rsid w:val="00EC77E7"/>
    <w:rsid w:val="00EE1F30"/>
    <w:rsid w:val="00EE27A9"/>
    <w:rsid w:val="00EF3EEF"/>
    <w:rsid w:val="00F01B57"/>
    <w:rsid w:val="00F20ED9"/>
    <w:rsid w:val="00F229FF"/>
    <w:rsid w:val="00F7238D"/>
    <w:rsid w:val="00F9668E"/>
    <w:rsid w:val="00FA13C8"/>
    <w:rsid w:val="00FA3D0B"/>
    <w:rsid w:val="00FE1F56"/>
    <w:rsid w:val="00FE3AD4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E7A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75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75B9"/>
    <w:rPr>
      <w:sz w:val="20"/>
      <w:szCs w:val="20"/>
    </w:rPr>
  </w:style>
  <w:style w:type="paragraph" w:styleId="a7">
    <w:name w:val="List Paragraph"/>
    <w:basedOn w:val="a"/>
    <w:uiPriority w:val="34"/>
    <w:qFormat/>
    <w:rsid w:val="00DA25E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B14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141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29FF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75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75B9"/>
    <w:rPr>
      <w:sz w:val="20"/>
      <w:szCs w:val="20"/>
    </w:rPr>
  </w:style>
  <w:style w:type="paragraph" w:styleId="a7">
    <w:name w:val="List Paragraph"/>
    <w:basedOn w:val="a"/>
    <w:uiPriority w:val="34"/>
    <w:qFormat/>
    <w:rsid w:val="00DA25E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B14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141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29FF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AA8496-2885-4E36-BB3C-2C86D3D8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NTUST</dc:creator>
  <cp:lastModifiedBy>吳欣樺</cp:lastModifiedBy>
  <cp:revision>33</cp:revision>
  <cp:lastPrinted>2019-03-25T03:25:00Z</cp:lastPrinted>
  <dcterms:created xsi:type="dcterms:W3CDTF">2018-05-24T07:09:00Z</dcterms:created>
  <dcterms:modified xsi:type="dcterms:W3CDTF">2019-03-25T03:32:00Z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2017-10-08T00:00:00Z</vt:filetime>
  </property>
  <property fmtid="{D5CDD505-2E9C-101B-9397-08002B2CF9AE}" pid="3" name="LastSaved">
    <vt:filetime>2017-10-08T00:00:00Z</vt:filetime>
  </property>
</Properties>
</file>